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69" w:rsidRDefault="00692469" w:rsidP="00EA243A"/>
    <w:p w:rsidR="00EC1BE1" w:rsidRDefault="00EC1BE1" w:rsidP="00766B80">
      <w:pPr>
        <w:ind w:right="-510"/>
      </w:pPr>
    </w:p>
    <w:p w:rsidR="007F78F2" w:rsidRDefault="007F78F2" w:rsidP="001701BA">
      <w:pPr>
        <w:ind w:right="-340"/>
        <w:rPr>
          <w:rFonts w:ascii="Times New Roman" w:hAnsi="Times New Roman"/>
        </w:rPr>
      </w:pPr>
    </w:p>
    <w:p w:rsidR="00EC1BE1" w:rsidRDefault="000A1DCF" w:rsidP="001701BA">
      <w:pPr>
        <w:ind w:right="-340"/>
        <w:rPr>
          <w:rFonts w:ascii="Times New Roman" w:hAnsi="Times New Roman"/>
        </w:rPr>
      </w:pPr>
      <w:r>
        <w:rPr>
          <w:rFonts w:ascii="Times New Roman" w:hAnsi="Times New Roman"/>
        </w:rPr>
        <w:t>ARCASA arkitekter AS</w:t>
      </w:r>
    </w:p>
    <w:p w:rsidR="000A1DCF" w:rsidRDefault="000A1DCF" w:rsidP="001701BA">
      <w:pPr>
        <w:ind w:right="-340"/>
        <w:rPr>
          <w:rFonts w:ascii="Times New Roman" w:hAnsi="Times New Roman"/>
        </w:rPr>
      </w:pPr>
      <w:r>
        <w:rPr>
          <w:rFonts w:ascii="Times New Roman" w:hAnsi="Times New Roman"/>
        </w:rPr>
        <w:t>Sagveien 23C III</w:t>
      </w:r>
    </w:p>
    <w:p w:rsidR="007F78F2" w:rsidRDefault="000A1DCF" w:rsidP="001701BA">
      <w:pPr>
        <w:ind w:right="-340"/>
        <w:rPr>
          <w:rFonts w:ascii="Times New Roman" w:hAnsi="Times New Roman"/>
        </w:rPr>
      </w:pPr>
      <w:r>
        <w:rPr>
          <w:rFonts w:ascii="Times New Roman" w:hAnsi="Times New Roman"/>
        </w:rPr>
        <w:t>0459 Oslo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66B80">
        <w:rPr>
          <w:rFonts w:ascii="Times New Roman" w:hAnsi="Times New Roman"/>
        </w:rPr>
        <w:tab/>
      </w:r>
      <w:r w:rsidR="001701BA">
        <w:rPr>
          <w:rFonts w:ascii="Times New Roman" w:hAnsi="Times New Roman"/>
        </w:rPr>
        <w:t xml:space="preserve">     </w:t>
      </w:r>
    </w:p>
    <w:p w:rsidR="007F78F2" w:rsidRDefault="007F78F2" w:rsidP="001701BA">
      <w:pPr>
        <w:ind w:right="-340"/>
        <w:rPr>
          <w:rFonts w:ascii="Times New Roman" w:hAnsi="Times New Roman"/>
        </w:rPr>
      </w:pPr>
    </w:p>
    <w:p w:rsidR="000A1DCF" w:rsidRDefault="007F78F2" w:rsidP="001701BA">
      <w:pPr>
        <w:ind w:right="-340"/>
        <w:rPr>
          <w:rFonts w:ascii="Times New Roman" w:hAnsi="Times New Roman"/>
        </w:rPr>
      </w:pPr>
      <w:r>
        <w:rPr>
          <w:rFonts w:ascii="Times New Roman" w:hAnsi="Times New Roman"/>
        </w:rPr>
        <w:t>Vår saksbehandler: Are Eriksen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DCF">
        <w:rPr>
          <w:rFonts w:ascii="Times New Roman" w:hAnsi="Times New Roman"/>
        </w:rPr>
        <w:t xml:space="preserve">Oslo, </w:t>
      </w:r>
      <w:r w:rsidR="00B56E1D">
        <w:rPr>
          <w:rFonts w:ascii="Times New Roman" w:hAnsi="Times New Roman"/>
        </w:rPr>
        <w:t>10</w:t>
      </w:r>
      <w:r w:rsidR="000A1DCF">
        <w:rPr>
          <w:rFonts w:ascii="Times New Roman" w:hAnsi="Times New Roman"/>
        </w:rPr>
        <w:t>. februar 2014</w:t>
      </w:r>
    </w:p>
    <w:p w:rsidR="000A1DCF" w:rsidRDefault="000A1DCF" w:rsidP="001701BA">
      <w:pPr>
        <w:ind w:right="-340"/>
        <w:rPr>
          <w:rFonts w:ascii="Times New Roman" w:hAnsi="Times New Roman"/>
        </w:rPr>
      </w:pPr>
    </w:p>
    <w:p w:rsidR="000A1DCF" w:rsidRDefault="000A1DCF" w:rsidP="001701BA">
      <w:pPr>
        <w:ind w:right="-340"/>
        <w:rPr>
          <w:rFonts w:ascii="Times New Roman" w:hAnsi="Times New Roman"/>
        </w:rPr>
      </w:pPr>
    </w:p>
    <w:p w:rsidR="000A1DCF" w:rsidRDefault="000A1DCF" w:rsidP="001701BA">
      <w:pPr>
        <w:ind w:right="-340"/>
        <w:rPr>
          <w:rFonts w:ascii="Times New Roman" w:hAnsi="Times New Roman"/>
        </w:rPr>
      </w:pPr>
    </w:p>
    <w:p w:rsidR="000A1DCF" w:rsidRDefault="000A1DCF" w:rsidP="001701BA">
      <w:pPr>
        <w:ind w:right="-340"/>
        <w:rPr>
          <w:rFonts w:ascii="Times New Roman" w:hAnsi="Times New Roman"/>
        </w:rPr>
      </w:pPr>
      <w:r>
        <w:rPr>
          <w:rFonts w:ascii="Times New Roman" w:hAnsi="Times New Roman"/>
        </w:rPr>
        <w:t>INNSPILL TIL OPPSTART AV DETALJREGULERING FOR TRESCHOWS GATE 16</w:t>
      </w:r>
    </w:p>
    <w:p w:rsidR="009A272A" w:rsidRDefault="009A272A" w:rsidP="001701BA">
      <w:pPr>
        <w:ind w:right="-340"/>
        <w:rPr>
          <w:rFonts w:ascii="Times New Roman" w:hAnsi="Times New Roman"/>
        </w:rPr>
      </w:pPr>
    </w:p>
    <w:p w:rsidR="009A272A" w:rsidRDefault="006C1FAE" w:rsidP="001701BA">
      <w:pPr>
        <w:ind w:right="-340"/>
        <w:rPr>
          <w:rFonts w:ascii="Times New Roman" w:hAnsi="Times New Roman"/>
        </w:rPr>
      </w:pPr>
      <w:r>
        <w:rPr>
          <w:rFonts w:ascii="Times New Roman" w:hAnsi="Times New Roman"/>
        </w:rPr>
        <w:t xml:space="preserve">Det vises til brev av 31. januar 2014 der vi varsles om oppstart av detaljregulering for Treschows gate 16 i Bydel Sagene. </w:t>
      </w:r>
      <w:r w:rsidR="009A272A">
        <w:rPr>
          <w:rFonts w:ascii="Times New Roman" w:hAnsi="Times New Roman"/>
        </w:rPr>
        <w:t xml:space="preserve">Oslo Elveforum og Miljøforeningen Akerselvas Venner har følgende </w:t>
      </w:r>
      <w:r w:rsidR="00CE6732">
        <w:rPr>
          <w:rFonts w:ascii="Times New Roman" w:hAnsi="Times New Roman"/>
        </w:rPr>
        <w:t>hoved</w:t>
      </w:r>
      <w:r w:rsidR="001701BA">
        <w:rPr>
          <w:rFonts w:ascii="Times New Roman" w:hAnsi="Times New Roman"/>
        </w:rPr>
        <w:t xml:space="preserve">merknader </w:t>
      </w:r>
      <w:r w:rsidR="009A272A">
        <w:rPr>
          <w:rFonts w:ascii="Times New Roman" w:hAnsi="Times New Roman"/>
        </w:rPr>
        <w:t xml:space="preserve">til </w:t>
      </w:r>
      <w:r>
        <w:rPr>
          <w:rFonts w:ascii="Times New Roman" w:hAnsi="Times New Roman"/>
        </w:rPr>
        <w:t>reguleringsarbeidet</w:t>
      </w:r>
      <w:r w:rsidR="009A272A">
        <w:rPr>
          <w:rFonts w:ascii="Times New Roman" w:hAnsi="Times New Roman"/>
        </w:rPr>
        <w:t>:</w:t>
      </w:r>
    </w:p>
    <w:p w:rsidR="00265245" w:rsidRDefault="00265245" w:rsidP="001701BA">
      <w:pPr>
        <w:ind w:right="-340"/>
        <w:rPr>
          <w:rFonts w:ascii="Times New Roman" w:hAnsi="Times New Roman"/>
        </w:rPr>
      </w:pPr>
    </w:p>
    <w:p w:rsidR="007047EA" w:rsidRDefault="007047EA" w:rsidP="002045FC">
      <w:pPr>
        <w:pStyle w:val="Listeavsnitt"/>
        <w:numPr>
          <w:ilvl w:val="0"/>
          <w:numId w:val="1"/>
        </w:numPr>
        <w:ind w:right="-340"/>
        <w:rPr>
          <w:rFonts w:ascii="Times New Roman" w:hAnsi="Times New Roman"/>
          <w:b/>
        </w:rPr>
      </w:pPr>
      <w:r w:rsidRPr="002045FC">
        <w:rPr>
          <w:rFonts w:ascii="Times New Roman" w:hAnsi="Times New Roman"/>
          <w:b/>
        </w:rPr>
        <w:t>Grøntdraget langs Akerselvas høyre bredd bør holdes fritt for bebyggelse</w:t>
      </w:r>
    </w:p>
    <w:p w:rsidR="007047EA" w:rsidRDefault="002045FC" w:rsidP="003B3066">
      <w:pPr>
        <w:pStyle w:val="Listeavsnitt"/>
        <w:numPr>
          <w:ilvl w:val="0"/>
          <w:numId w:val="1"/>
        </w:numPr>
        <w:ind w:right="-340"/>
        <w:rPr>
          <w:rFonts w:ascii="Times New Roman" w:hAnsi="Times New Roman"/>
          <w:b/>
        </w:rPr>
      </w:pPr>
      <w:r w:rsidRPr="002045FC">
        <w:rPr>
          <w:rFonts w:ascii="Times New Roman" w:hAnsi="Times New Roman"/>
          <w:b/>
        </w:rPr>
        <w:t>Su</w:t>
      </w:r>
      <w:r w:rsidR="007047EA" w:rsidRPr="002045FC">
        <w:rPr>
          <w:rFonts w:ascii="Times New Roman" w:hAnsi="Times New Roman"/>
          <w:b/>
        </w:rPr>
        <w:t>bsidiært må ny bebyggelse plasseres minst 30 m fra elvebredden</w:t>
      </w:r>
    </w:p>
    <w:p w:rsidR="007047EA" w:rsidRDefault="002045FC" w:rsidP="00ED5FC9">
      <w:pPr>
        <w:pStyle w:val="Listeavsnitt"/>
        <w:numPr>
          <w:ilvl w:val="0"/>
          <w:numId w:val="1"/>
        </w:numPr>
        <w:ind w:right="-340"/>
        <w:rPr>
          <w:rFonts w:ascii="Times New Roman" w:hAnsi="Times New Roman"/>
          <w:b/>
        </w:rPr>
      </w:pPr>
      <w:r w:rsidRPr="002045FC">
        <w:rPr>
          <w:rFonts w:ascii="Times New Roman" w:hAnsi="Times New Roman"/>
          <w:b/>
        </w:rPr>
        <w:t>P</w:t>
      </w:r>
      <w:r w:rsidR="00265245" w:rsidRPr="002045FC">
        <w:rPr>
          <w:rFonts w:ascii="Times New Roman" w:hAnsi="Times New Roman"/>
          <w:b/>
        </w:rPr>
        <w:t>lanområdet bør utvides noe både mot nord og mot øst</w:t>
      </w:r>
    </w:p>
    <w:p w:rsidR="007047EA" w:rsidRDefault="002045FC" w:rsidP="001864D9">
      <w:pPr>
        <w:pStyle w:val="Listeavsnitt"/>
        <w:numPr>
          <w:ilvl w:val="0"/>
          <w:numId w:val="1"/>
        </w:numPr>
        <w:ind w:right="-340"/>
        <w:rPr>
          <w:rFonts w:ascii="Times New Roman" w:hAnsi="Times New Roman"/>
          <w:b/>
        </w:rPr>
      </w:pPr>
      <w:r w:rsidRPr="002045FC">
        <w:rPr>
          <w:rFonts w:ascii="Times New Roman" w:hAnsi="Times New Roman"/>
          <w:b/>
        </w:rPr>
        <w:t>Da</w:t>
      </w:r>
      <w:r w:rsidR="007047EA" w:rsidRPr="002045FC">
        <w:rPr>
          <w:rFonts w:ascii="Times New Roman" w:hAnsi="Times New Roman"/>
          <w:b/>
        </w:rPr>
        <w:t xml:space="preserve">manlegget i Akerselva </w:t>
      </w:r>
      <w:r w:rsidR="00B56E1D">
        <w:rPr>
          <w:rFonts w:ascii="Times New Roman" w:hAnsi="Times New Roman"/>
          <w:b/>
        </w:rPr>
        <w:t>bør</w:t>
      </w:r>
      <w:r w:rsidR="007047EA" w:rsidRPr="002045FC">
        <w:rPr>
          <w:rFonts w:ascii="Times New Roman" w:hAnsi="Times New Roman"/>
          <w:b/>
        </w:rPr>
        <w:t xml:space="preserve"> reguleres til spesialområde bevaring</w:t>
      </w:r>
    </w:p>
    <w:p w:rsidR="002045FC" w:rsidRDefault="002045FC" w:rsidP="00CD4F93">
      <w:pPr>
        <w:pStyle w:val="Listeavsnitt"/>
        <w:numPr>
          <w:ilvl w:val="0"/>
          <w:numId w:val="1"/>
        </w:numPr>
        <w:ind w:right="-340"/>
        <w:rPr>
          <w:rFonts w:ascii="Times New Roman" w:hAnsi="Times New Roman"/>
          <w:b/>
        </w:rPr>
      </w:pPr>
      <w:r w:rsidRPr="002045FC">
        <w:rPr>
          <w:rFonts w:ascii="Times New Roman" w:hAnsi="Times New Roman"/>
          <w:b/>
        </w:rPr>
        <w:t>Det bør etableres gangbru fra odden sørøst i planområdet via øya i elva over til Akerselvas venstre bredd</w:t>
      </w:r>
    </w:p>
    <w:p w:rsidR="002045FC" w:rsidRPr="002045FC" w:rsidRDefault="002045FC" w:rsidP="00535C7D">
      <w:pPr>
        <w:pStyle w:val="Listeavsnitt"/>
        <w:numPr>
          <w:ilvl w:val="0"/>
          <w:numId w:val="1"/>
        </w:numPr>
        <w:ind w:right="-340"/>
        <w:rPr>
          <w:rFonts w:ascii="Times New Roman" w:hAnsi="Times New Roman"/>
          <w:b/>
        </w:rPr>
      </w:pPr>
      <w:r w:rsidRPr="002045FC">
        <w:rPr>
          <w:rFonts w:ascii="Times New Roman" w:hAnsi="Times New Roman"/>
          <w:b/>
        </w:rPr>
        <w:t>Opparbeidelsen av de gangveiforbindelsene som er vist med heldekkende rødt på vedlagte reguleringskart, må sikres i reguleringsbestemmelsene for planområdet</w:t>
      </w:r>
    </w:p>
    <w:p w:rsidR="00265245" w:rsidRDefault="002045FC" w:rsidP="0063670C">
      <w:pPr>
        <w:pStyle w:val="Listeavsnitt"/>
        <w:numPr>
          <w:ilvl w:val="0"/>
          <w:numId w:val="1"/>
        </w:numPr>
        <w:ind w:right="-340"/>
        <w:rPr>
          <w:rFonts w:ascii="Times New Roman" w:hAnsi="Times New Roman"/>
          <w:b/>
        </w:rPr>
      </w:pPr>
      <w:r w:rsidRPr="002045FC">
        <w:rPr>
          <w:rFonts w:ascii="Times New Roman" w:hAnsi="Times New Roman"/>
          <w:b/>
        </w:rPr>
        <w:t>O</w:t>
      </w:r>
      <w:r w:rsidR="00265245" w:rsidRPr="002045FC">
        <w:rPr>
          <w:rFonts w:ascii="Times New Roman" w:hAnsi="Times New Roman"/>
          <w:b/>
        </w:rPr>
        <w:t>pparbeidelsen av uteområdet og alle turveiforbindelsene innenfor planområdet må sikres i reguleringsbestemmelsene</w:t>
      </w:r>
    </w:p>
    <w:p w:rsidR="00265245" w:rsidRDefault="002045FC" w:rsidP="0080569A">
      <w:pPr>
        <w:pStyle w:val="Listeavsnitt"/>
        <w:numPr>
          <w:ilvl w:val="0"/>
          <w:numId w:val="1"/>
        </w:numPr>
        <w:ind w:right="-340"/>
        <w:rPr>
          <w:rFonts w:ascii="Times New Roman" w:hAnsi="Times New Roman"/>
          <w:b/>
        </w:rPr>
      </w:pPr>
      <w:r w:rsidRPr="002045FC">
        <w:rPr>
          <w:rFonts w:ascii="Times New Roman" w:hAnsi="Times New Roman"/>
          <w:b/>
        </w:rPr>
        <w:t>De</w:t>
      </w:r>
      <w:r w:rsidR="00265245" w:rsidRPr="002045FC">
        <w:rPr>
          <w:rFonts w:ascii="Times New Roman" w:hAnsi="Times New Roman"/>
          <w:b/>
        </w:rPr>
        <w:t>t må fremgå av reguleringsbestemmelsene at turvei- og gangveiforbindelsene skal være opparbeidet før det gis midlertidig brukstillatelse for bygningsmassen på Akerselvas høyre bredd</w:t>
      </w:r>
    </w:p>
    <w:p w:rsidR="00265245" w:rsidRPr="002045FC" w:rsidRDefault="002045FC" w:rsidP="00254E93">
      <w:pPr>
        <w:pStyle w:val="Listeavsnitt"/>
        <w:numPr>
          <w:ilvl w:val="0"/>
          <w:numId w:val="1"/>
        </w:numPr>
        <w:ind w:right="-340"/>
        <w:rPr>
          <w:rFonts w:ascii="Times New Roman" w:hAnsi="Times New Roman"/>
        </w:rPr>
      </w:pPr>
      <w:r w:rsidRPr="002045FC">
        <w:rPr>
          <w:rFonts w:ascii="Times New Roman" w:hAnsi="Times New Roman"/>
          <w:b/>
        </w:rPr>
        <w:t>F</w:t>
      </w:r>
      <w:r w:rsidR="00265245" w:rsidRPr="002045FC">
        <w:rPr>
          <w:rFonts w:ascii="Times New Roman" w:hAnsi="Times New Roman"/>
          <w:b/>
        </w:rPr>
        <w:t>or å ivareta bestemmelsen i KDP Akerselva Miljøpark om øvre grense for bebyggelse må maksimal byggehøyde for Treschows gate 16 være 78,5 moh. ved Ivan Bjørndals gate, fallende jevnt til 75,0</w:t>
      </w:r>
      <w:r>
        <w:rPr>
          <w:rFonts w:ascii="Times New Roman" w:hAnsi="Times New Roman"/>
          <w:b/>
        </w:rPr>
        <w:t xml:space="preserve"> moh. ved Bentsebrua</w:t>
      </w:r>
    </w:p>
    <w:p w:rsidR="00CE6732" w:rsidRPr="002045FC" w:rsidRDefault="002045FC" w:rsidP="00C215C8">
      <w:pPr>
        <w:pStyle w:val="Listeavsnitt"/>
        <w:numPr>
          <w:ilvl w:val="0"/>
          <w:numId w:val="1"/>
        </w:numPr>
        <w:ind w:right="-340"/>
        <w:rPr>
          <w:rFonts w:ascii="Times New Roman" w:hAnsi="Times New Roman"/>
        </w:rPr>
      </w:pPr>
      <w:r w:rsidRPr="002045FC">
        <w:rPr>
          <w:rFonts w:ascii="Times New Roman" w:hAnsi="Times New Roman"/>
          <w:b/>
        </w:rPr>
        <w:t>F</w:t>
      </w:r>
      <w:r w:rsidR="00CE6732" w:rsidRPr="002045FC">
        <w:rPr>
          <w:rFonts w:ascii="Times New Roman" w:hAnsi="Times New Roman"/>
          <w:b/>
        </w:rPr>
        <w:t>or å etterleve bestemmelsen i KDP Akerselva Miljøpark kan det ikke bygges mer enn 4 etasjer over kote 65 (dagens terrengnivå) ved Ivan Bjørndals gate og ikke mer enn 4 etasjer over kote 62 ved Bentsebrua</w:t>
      </w:r>
    </w:p>
    <w:p w:rsidR="00CE6732" w:rsidRPr="002045FC" w:rsidRDefault="002045FC" w:rsidP="00BD3756">
      <w:pPr>
        <w:pStyle w:val="Listeavsnitt"/>
        <w:numPr>
          <w:ilvl w:val="0"/>
          <w:numId w:val="1"/>
        </w:numPr>
        <w:ind w:right="-340"/>
        <w:rPr>
          <w:rFonts w:ascii="Times New Roman" w:hAnsi="Times New Roman"/>
          <w:b/>
        </w:rPr>
      </w:pPr>
      <w:r w:rsidRPr="002045FC">
        <w:rPr>
          <w:rFonts w:ascii="Times New Roman" w:hAnsi="Times New Roman"/>
          <w:b/>
        </w:rPr>
        <w:t>Ta</w:t>
      </w:r>
      <w:r w:rsidR="00CE6732" w:rsidRPr="002045FC">
        <w:rPr>
          <w:rFonts w:ascii="Times New Roman" w:hAnsi="Times New Roman"/>
          <w:b/>
        </w:rPr>
        <w:t>koppbygg må ikke tillates over de byggehøydene som følger av bestemmelsen i KDP Akerselva Miljøpark</w:t>
      </w:r>
    </w:p>
    <w:p w:rsidR="002045FC" w:rsidRDefault="002045FC" w:rsidP="002045FC">
      <w:pPr>
        <w:pStyle w:val="Listeavsnitt"/>
        <w:numPr>
          <w:ilvl w:val="0"/>
          <w:numId w:val="1"/>
        </w:numPr>
        <w:ind w:right="-340"/>
        <w:rPr>
          <w:rFonts w:ascii="Times New Roman" w:hAnsi="Times New Roman"/>
          <w:b/>
        </w:rPr>
      </w:pPr>
      <w:r w:rsidRPr="002045FC">
        <w:rPr>
          <w:rFonts w:ascii="Times New Roman" w:hAnsi="Times New Roman"/>
          <w:b/>
        </w:rPr>
        <w:t>Høydebegrensningene bør være de samme utenfor siktsektoren i KDP Akerselva Miljøpark som innenfor siktsektoren</w:t>
      </w:r>
    </w:p>
    <w:p w:rsidR="00CE6732" w:rsidRDefault="00CE6732" w:rsidP="00C22C41">
      <w:pPr>
        <w:spacing w:before="120"/>
        <w:ind w:right="-340"/>
        <w:rPr>
          <w:rFonts w:ascii="Times New Roman" w:hAnsi="Times New Roman"/>
        </w:rPr>
      </w:pPr>
      <w:r>
        <w:rPr>
          <w:rFonts w:ascii="Times New Roman" w:hAnsi="Times New Roman"/>
        </w:rPr>
        <w:t>Hovedmerknadene begrunnes</w:t>
      </w:r>
      <w:r w:rsidR="002045FC">
        <w:rPr>
          <w:rFonts w:ascii="Times New Roman" w:hAnsi="Times New Roman"/>
        </w:rPr>
        <w:t xml:space="preserve">, </w:t>
      </w:r>
      <w:r w:rsidR="00265245">
        <w:rPr>
          <w:rFonts w:ascii="Times New Roman" w:hAnsi="Times New Roman"/>
        </w:rPr>
        <w:t xml:space="preserve">utdypes </w:t>
      </w:r>
      <w:r w:rsidR="002045FC">
        <w:rPr>
          <w:rFonts w:ascii="Times New Roman" w:hAnsi="Times New Roman"/>
        </w:rPr>
        <w:t xml:space="preserve">og suppleres med andre viktige merknader </w:t>
      </w:r>
      <w:r w:rsidR="00265245">
        <w:rPr>
          <w:rFonts w:ascii="Times New Roman" w:hAnsi="Times New Roman"/>
        </w:rPr>
        <w:t>nedenunder.</w:t>
      </w:r>
    </w:p>
    <w:p w:rsidR="00CE6732" w:rsidRDefault="00CE6732" w:rsidP="00C22C41">
      <w:pPr>
        <w:spacing w:before="120"/>
        <w:ind w:right="-340"/>
        <w:rPr>
          <w:rFonts w:ascii="Times New Roman" w:hAnsi="Times New Roman"/>
        </w:rPr>
      </w:pPr>
    </w:p>
    <w:p w:rsidR="00C22C41" w:rsidRPr="00C22C41" w:rsidRDefault="00C22C41" w:rsidP="00C22C41">
      <w:pPr>
        <w:spacing w:after="120"/>
        <w:ind w:right="-340"/>
        <w:rPr>
          <w:rFonts w:ascii="Times New Roman" w:hAnsi="Times New Roman"/>
          <w:u w:val="single"/>
        </w:rPr>
      </w:pPr>
      <w:r w:rsidRPr="00C22C41">
        <w:rPr>
          <w:rFonts w:ascii="Times New Roman" w:hAnsi="Times New Roman"/>
          <w:u w:val="single"/>
        </w:rPr>
        <w:t>Grøntdraget langs Akerselvas høyre bredd bør holdes fritt for bebyggelse</w:t>
      </w:r>
    </w:p>
    <w:p w:rsidR="00704828" w:rsidRDefault="009A272A" w:rsidP="001701BA">
      <w:pPr>
        <w:ind w:right="-340"/>
        <w:rPr>
          <w:rFonts w:ascii="Times New Roman" w:hAnsi="Times New Roman"/>
        </w:rPr>
      </w:pPr>
      <w:r w:rsidRPr="00704828">
        <w:rPr>
          <w:rFonts w:ascii="Times New Roman" w:hAnsi="Times New Roman"/>
          <w:b/>
        </w:rPr>
        <w:t xml:space="preserve">Etter vårt syn bør eksisterende </w:t>
      </w:r>
      <w:r w:rsidR="00704828">
        <w:rPr>
          <w:rFonts w:ascii="Times New Roman" w:hAnsi="Times New Roman"/>
          <w:b/>
        </w:rPr>
        <w:t xml:space="preserve">bygg rives og hele eiendommen </w:t>
      </w:r>
      <w:r w:rsidRPr="00704828">
        <w:rPr>
          <w:rFonts w:ascii="Times New Roman" w:hAnsi="Times New Roman"/>
          <w:b/>
        </w:rPr>
        <w:t>reguleres til</w:t>
      </w:r>
      <w:r w:rsidR="00704828">
        <w:rPr>
          <w:rFonts w:ascii="Times New Roman" w:hAnsi="Times New Roman"/>
          <w:b/>
        </w:rPr>
        <w:t xml:space="preserve"> friområde</w:t>
      </w:r>
      <w:r w:rsidRPr="00704828">
        <w:rPr>
          <w:rFonts w:ascii="Times New Roman" w:hAnsi="Times New Roman"/>
          <w:b/>
        </w:rPr>
        <w:t>.</w:t>
      </w:r>
      <w:r>
        <w:rPr>
          <w:rFonts w:ascii="Times New Roman" w:hAnsi="Times New Roman"/>
        </w:rPr>
        <w:t xml:space="preserve"> Dagens lagerbygning har</w:t>
      </w:r>
      <w:r w:rsidR="001701BA">
        <w:rPr>
          <w:rFonts w:ascii="Times New Roman" w:hAnsi="Times New Roman"/>
        </w:rPr>
        <w:t xml:space="preserve"> ingen antikvarisk verdi. Bygget ligger helt i bunnen av elvedalen og representerer et brudd i det brede, sammenhengende grøntdraget langs Akerselvas høyre bredd </w:t>
      </w:r>
    </w:p>
    <w:p w:rsidR="00704828" w:rsidRDefault="00704828" w:rsidP="001701BA">
      <w:pPr>
        <w:ind w:right="-340"/>
        <w:rPr>
          <w:rFonts w:ascii="Times New Roman" w:hAnsi="Times New Roman"/>
        </w:rPr>
      </w:pPr>
    </w:p>
    <w:p w:rsidR="00704828" w:rsidRDefault="00704828" w:rsidP="001701BA">
      <w:pPr>
        <w:ind w:right="-340"/>
        <w:rPr>
          <w:rFonts w:ascii="Times New Roman" w:hAnsi="Times New Roman"/>
        </w:rPr>
      </w:pPr>
    </w:p>
    <w:p w:rsidR="00DB133F" w:rsidRDefault="001701BA" w:rsidP="001701BA">
      <w:pPr>
        <w:ind w:right="-340"/>
        <w:rPr>
          <w:rFonts w:ascii="Times New Roman" w:hAnsi="Times New Roman"/>
        </w:rPr>
      </w:pPr>
      <w:r>
        <w:rPr>
          <w:rFonts w:ascii="Times New Roman" w:hAnsi="Times New Roman"/>
        </w:rPr>
        <w:lastRenderedPageBreak/>
        <w:t>fra Badebakken til Myraløkka. De steile skråningene langs Akerselvas venstre bredd fra Bjølsenfossen</w:t>
      </w:r>
      <w:r w:rsidR="005204D9">
        <w:rPr>
          <w:rFonts w:ascii="Times New Roman" w:hAnsi="Times New Roman"/>
        </w:rPr>
        <w:t xml:space="preserve"> t</w:t>
      </w:r>
      <w:r w:rsidR="00DB133F">
        <w:rPr>
          <w:rFonts w:ascii="Times New Roman" w:hAnsi="Times New Roman"/>
        </w:rPr>
        <w:t xml:space="preserve">il Bentsebrua gjør </w:t>
      </w:r>
      <w:r w:rsidR="00915A81">
        <w:rPr>
          <w:rFonts w:ascii="Times New Roman" w:hAnsi="Times New Roman"/>
        </w:rPr>
        <w:t>det ekstra viktig med</w:t>
      </w:r>
      <w:r w:rsidR="00DB133F">
        <w:rPr>
          <w:rFonts w:ascii="Times New Roman" w:hAnsi="Times New Roman"/>
        </w:rPr>
        <w:t xml:space="preserve"> tilstrekkelig bredde på grøntdraget langs elvas høyre bredd på denne strekningen. Jf. </w:t>
      </w:r>
      <w:r w:rsidR="002F35BD">
        <w:rPr>
          <w:rFonts w:ascii="Times New Roman" w:hAnsi="Times New Roman"/>
        </w:rPr>
        <w:t xml:space="preserve">også </w:t>
      </w:r>
      <w:r w:rsidR="00DB133F">
        <w:rPr>
          <w:rFonts w:ascii="Times New Roman" w:hAnsi="Times New Roman"/>
        </w:rPr>
        <w:t xml:space="preserve">at </w:t>
      </w:r>
      <w:r w:rsidR="00915A81">
        <w:rPr>
          <w:rFonts w:ascii="Times New Roman" w:hAnsi="Times New Roman"/>
        </w:rPr>
        <w:t>bygningsmasse</w:t>
      </w:r>
      <w:r w:rsidR="00790C59">
        <w:rPr>
          <w:rFonts w:ascii="Times New Roman" w:hAnsi="Times New Roman"/>
        </w:rPr>
        <w:t xml:space="preserve">n langs venstre bredd ligger svært tett på Akerselva. Kun en smal stripe langs venstre bredd er regulert til friområde fra Ivan Bjørndals gate til Bentsebrua. Dette området oppleves i dag som privatisert og utilgjengelig og vil </w:t>
      </w:r>
      <w:r w:rsidR="00CB08D2">
        <w:rPr>
          <w:rFonts w:ascii="Times New Roman" w:hAnsi="Times New Roman"/>
        </w:rPr>
        <w:t xml:space="preserve">i fremtiden i beste fall kunne tilrettelegges med enkle gangveier og </w:t>
      </w:r>
      <w:r w:rsidR="006C6F40">
        <w:rPr>
          <w:rFonts w:ascii="Times New Roman" w:hAnsi="Times New Roman"/>
        </w:rPr>
        <w:t xml:space="preserve">bratte </w:t>
      </w:r>
      <w:r w:rsidR="00CB08D2">
        <w:rPr>
          <w:rFonts w:ascii="Times New Roman" w:hAnsi="Times New Roman"/>
        </w:rPr>
        <w:t>trapper (</w:t>
      </w:r>
      <w:r w:rsidR="006C6F40">
        <w:rPr>
          <w:rFonts w:ascii="Times New Roman" w:hAnsi="Times New Roman"/>
        </w:rPr>
        <w:t>se nedenunder for</w:t>
      </w:r>
      <w:r w:rsidR="00CB08D2">
        <w:rPr>
          <w:rFonts w:ascii="Times New Roman" w:hAnsi="Times New Roman"/>
        </w:rPr>
        <w:t xml:space="preserve"> </w:t>
      </w:r>
      <w:r w:rsidR="006C6F40">
        <w:rPr>
          <w:rFonts w:ascii="Times New Roman" w:hAnsi="Times New Roman"/>
        </w:rPr>
        <w:t xml:space="preserve">forslag til gangtraseer langs venstre bredd, med </w:t>
      </w:r>
      <w:r w:rsidR="002F35BD">
        <w:rPr>
          <w:rFonts w:ascii="Times New Roman" w:hAnsi="Times New Roman"/>
        </w:rPr>
        <w:t>gang</w:t>
      </w:r>
      <w:r w:rsidR="006C6F40">
        <w:rPr>
          <w:rFonts w:ascii="Times New Roman" w:hAnsi="Times New Roman"/>
        </w:rPr>
        <w:t xml:space="preserve">bru over til </w:t>
      </w:r>
      <w:r w:rsidR="00B56E1D">
        <w:rPr>
          <w:rFonts w:ascii="Times New Roman" w:hAnsi="Times New Roman"/>
        </w:rPr>
        <w:t>p</w:t>
      </w:r>
      <w:r w:rsidR="002F35BD">
        <w:rPr>
          <w:rFonts w:ascii="Times New Roman" w:hAnsi="Times New Roman"/>
        </w:rPr>
        <w:t xml:space="preserve">lanområdet på </w:t>
      </w:r>
      <w:r w:rsidR="006C6F40">
        <w:rPr>
          <w:rFonts w:ascii="Times New Roman" w:hAnsi="Times New Roman"/>
        </w:rPr>
        <w:t>høyre bredd),</w:t>
      </w:r>
      <w:r w:rsidR="00CB08D2">
        <w:rPr>
          <w:rFonts w:ascii="Times New Roman" w:hAnsi="Times New Roman"/>
        </w:rPr>
        <w:t xml:space="preserve"> </w:t>
      </w:r>
      <w:r w:rsidR="006C6F40">
        <w:rPr>
          <w:rFonts w:ascii="Times New Roman" w:hAnsi="Times New Roman"/>
        </w:rPr>
        <w:t xml:space="preserve">hovedsakelig av betydning for nærområdene, dvs. </w:t>
      </w:r>
      <w:r w:rsidR="00CB08D2">
        <w:rPr>
          <w:rFonts w:ascii="Times New Roman" w:hAnsi="Times New Roman"/>
        </w:rPr>
        <w:t>uten større betydning for den sammenhengende forbindelsen langs Akerselva</w:t>
      </w:r>
      <w:r w:rsidR="006C6F40">
        <w:rPr>
          <w:rFonts w:ascii="Times New Roman" w:hAnsi="Times New Roman"/>
        </w:rPr>
        <w:t>. Fjernes</w:t>
      </w:r>
      <w:r w:rsidR="00790C59">
        <w:rPr>
          <w:rFonts w:ascii="Times New Roman" w:hAnsi="Times New Roman"/>
        </w:rPr>
        <w:t xml:space="preserve"> lagerbygningen i Treschows gat</w:t>
      </w:r>
      <w:r w:rsidR="006C6F40">
        <w:rPr>
          <w:rFonts w:ascii="Times New Roman" w:hAnsi="Times New Roman"/>
        </w:rPr>
        <w:t>e 16</w:t>
      </w:r>
      <w:r w:rsidR="00741E54">
        <w:rPr>
          <w:rFonts w:ascii="Times New Roman" w:hAnsi="Times New Roman"/>
        </w:rPr>
        <w:t xml:space="preserve"> uten </w:t>
      </w:r>
      <w:r w:rsidR="002F35BD">
        <w:rPr>
          <w:rFonts w:ascii="Times New Roman" w:hAnsi="Times New Roman"/>
        </w:rPr>
        <w:t xml:space="preserve">å erstatte </w:t>
      </w:r>
      <w:r w:rsidR="00741E54">
        <w:rPr>
          <w:rFonts w:ascii="Times New Roman" w:hAnsi="Times New Roman"/>
        </w:rPr>
        <w:t xml:space="preserve">bygget </w:t>
      </w:r>
      <w:r w:rsidR="002F35BD">
        <w:rPr>
          <w:rFonts w:ascii="Times New Roman" w:hAnsi="Times New Roman"/>
        </w:rPr>
        <w:t xml:space="preserve">med </w:t>
      </w:r>
      <w:r w:rsidR="00741E54">
        <w:rPr>
          <w:rFonts w:ascii="Times New Roman" w:hAnsi="Times New Roman"/>
        </w:rPr>
        <w:t xml:space="preserve">ny bebyggelse, fjerner en samtidig dagens propp </w:t>
      </w:r>
      <w:r w:rsidR="00DB133F">
        <w:rPr>
          <w:rFonts w:ascii="Times New Roman" w:hAnsi="Times New Roman"/>
        </w:rPr>
        <w:t xml:space="preserve">i det </w:t>
      </w:r>
      <w:r w:rsidR="002F35BD">
        <w:rPr>
          <w:rFonts w:ascii="Times New Roman" w:hAnsi="Times New Roman"/>
        </w:rPr>
        <w:t xml:space="preserve">viktige, </w:t>
      </w:r>
      <w:r w:rsidR="00DB133F">
        <w:rPr>
          <w:rFonts w:ascii="Times New Roman" w:hAnsi="Times New Roman"/>
        </w:rPr>
        <w:t>brede, grønne turveidraget</w:t>
      </w:r>
      <w:r w:rsidR="00741E54">
        <w:rPr>
          <w:rFonts w:ascii="Times New Roman" w:hAnsi="Times New Roman"/>
        </w:rPr>
        <w:t xml:space="preserve"> langs Akerselvas høyre bredd.</w:t>
      </w:r>
    </w:p>
    <w:p w:rsidR="00C22C41" w:rsidRDefault="00C22C41" w:rsidP="001701BA">
      <w:pPr>
        <w:ind w:right="-340"/>
        <w:rPr>
          <w:rFonts w:ascii="Times New Roman" w:hAnsi="Times New Roman"/>
        </w:rPr>
      </w:pPr>
    </w:p>
    <w:p w:rsidR="00C22C41" w:rsidRPr="00C22C41" w:rsidRDefault="00C22C41" w:rsidP="00C22C41">
      <w:pPr>
        <w:spacing w:before="120" w:after="120"/>
        <w:ind w:right="-340"/>
        <w:rPr>
          <w:rFonts w:ascii="Times New Roman" w:hAnsi="Times New Roman"/>
          <w:u w:val="single"/>
        </w:rPr>
      </w:pPr>
      <w:r w:rsidRPr="00C22C41">
        <w:rPr>
          <w:rFonts w:ascii="Times New Roman" w:hAnsi="Times New Roman"/>
          <w:u w:val="single"/>
        </w:rPr>
        <w:t>Subsidiært må ny bebyggelse plasseres minst 30 m fra elvebredden</w:t>
      </w:r>
    </w:p>
    <w:p w:rsidR="00704828" w:rsidRDefault="00741E54" w:rsidP="001701BA">
      <w:pPr>
        <w:ind w:right="-340"/>
        <w:rPr>
          <w:rFonts w:ascii="Times New Roman" w:hAnsi="Times New Roman"/>
        </w:rPr>
      </w:pPr>
      <w:r>
        <w:rPr>
          <w:rFonts w:ascii="Times New Roman" w:hAnsi="Times New Roman"/>
        </w:rPr>
        <w:t>Dersom det likevel bygges på tomta etter lagerbygningen, er det helt avgjørende at grøntdraget langs Akerselva</w:t>
      </w:r>
      <w:r w:rsidR="00D85BAA">
        <w:rPr>
          <w:rFonts w:ascii="Times New Roman" w:hAnsi="Times New Roman"/>
        </w:rPr>
        <w:t xml:space="preserve"> blir så bredt som mulig. </w:t>
      </w:r>
      <w:r w:rsidR="00E66AAC">
        <w:rPr>
          <w:rFonts w:ascii="Times New Roman" w:hAnsi="Times New Roman"/>
        </w:rPr>
        <w:t xml:space="preserve">Vi deler Plan- og bygningsetatens og Bymiljøetatens syn om at det </w:t>
      </w:r>
      <w:r w:rsidR="00316473">
        <w:rPr>
          <w:rFonts w:ascii="Times New Roman" w:hAnsi="Times New Roman"/>
        </w:rPr>
        <w:t xml:space="preserve">i så fall </w:t>
      </w:r>
      <w:r w:rsidR="00E66AAC">
        <w:rPr>
          <w:rFonts w:ascii="Times New Roman" w:hAnsi="Times New Roman"/>
        </w:rPr>
        <w:t>må sikres en 30 m</w:t>
      </w:r>
      <w:r w:rsidR="00576F73">
        <w:rPr>
          <w:rFonts w:ascii="Times New Roman" w:hAnsi="Times New Roman"/>
        </w:rPr>
        <w:t>eter</w:t>
      </w:r>
      <w:r w:rsidR="00E66AAC">
        <w:rPr>
          <w:rFonts w:ascii="Times New Roman" w:hAnsi="Times New Roman"/>
        </w:rPr>
        <w:t xml:space="preserve"> </w:t>
      </w:r>
      <w:r w:rsidR="00DC241A">
        <w:rPr>
          <w:rFonts w:ascii="Times New Roman" w:hAnsi="Times New Roman"/>
        </w:rPr>
        <w:t xml:space="preserve">bred </w:t>
      </w:r>
      <w:r w:rsidR="00316473">
        <w:rPr>
          <w:rFonts w:ascii="Times New Roman" w:hAnsi="Times New Roman"/>
        </w:rPr>
        <w:t>be</w:t>
      </w:r>
      <w:r w:rsidR="00E66AAC">
        <w:rPr>
          <w:rFonts w:ascii="Times New Roman" w:hAnsi="Times New Roman"/>
        </w:rPr>
        <w:t xml:space="preserve">byggelsesfri sone langs Akerselvas høyre bredd, ettersom </w:t>
      </w:r>
      <w:r w:rsidR="00316473">
        <w:rPr>
          <w:rFonts w:ascii="Times New Roman" w:hAnsi="Times New Roman"/>
        </w:rPr>
        <w:t>bygningsmassen langs venstre bredd ligger svært tett på Akerselva med kun en smal og bratt stripe regulert til friområde.</w:t>
      </w:r>
      <w:r w:rsidR="00C41BA6">
        <w:rPr>
          <w:rFonts w:ascii="Times New Roman" w:hAnsi="Times New Roman"/>
        </w:rPr>
        <w:t xml:space="preserve"> </w:t>
      </w:r>
    </w:p>
    <w:p w:rsidR="00704828" w:rsidRDefault="00704828" w:rsidP="001701BA">
      <w:pPr>
        <w:ind w:right="-340"/>
        <w:rPr>
          <w:rFonts w:ascii="Times New Roman" w:hAnsi="Times New Roman"/>
        </w:rPr>
      </w:pPr>
    </w:p>
    <w:p w:rsidR="00576F73" w:rsidRDefault="006C1FAE" w:rsidP="001701BA">
      <w:pPr>
        <w:ind w:right="-340"/>
        <w:rPr>
          <w:rFonts w:ascii="Times New Roman" w:hAnsi="Times New Roman"/>
        </w:rPr>
      </w:pPr>
      <w:r w:rsidRPr="00704828">
        <w:rPr>
          <w:rFonts w:ascii="Times New Roman" w:hAnsi="Times New Roman"/>
          <w:b/>
        </w:rPr>
        <w:t xml:space="preserve">For å unngå at deler av arealet mellom byggelinja og elva privatiseres med forhager eller liknende, </w:t>
      </w:r>
      <w:r w:rsidR="00576F73" w:rsidRPr="00704828">
        <w:rPr>
          <w:rFonts w:ascii="Times New Roman" w:hAnsi="Times New Roman"/>
          <w:b/>
        </w:rPr>
        <w:t xml:space="preserve">bør </w:t>
      </w:r>
      <w:r w:rsidR="00DC241A" w:rsidRPr="00704828">
        <w:rPr>
          <w:rFonts w:ascii="Times New Roman" w:hAnsi="Times New Roman"/>
          <w:b/>
        </w:rPr>
        <w:t>he</w:t>
      </w:r>
      <w:r w:rsidR="00C41BA6" w:rsidRPr="00704828">
        <w:rPr>
          <w:rFonts w:ascii="Times New Roman" w:hAnsi="Times New Roman"/>
          <w:b/>
        </w:rPr>
        <w:t xml:space="preserve">le den </w:t>
      </w:r>
      <w:r w:rsidR="00DC241A" w:rsidRPr="00704828">
        <w:rPr>
          <w:rFonts w:ascii="Times New Roman" w:hAnsi="Times New Roman"/>
          <w:b/>
        </w:rPr>
        <w:t>30 m</w:t>
      </w:r>
      <w:r w:rsidR="00576F73" w:rsidRPr="00704828">
        <w:rPr>
          <w:rFonts w:ascii="Times New Roman" w:hAnsi="Times New Roman"/>
          <w:b/>
        </w:rPr>
        <w:t>eter</w:t>
      </w:r>
      <w:r w:rsidR="00DC241A" w:rsidRPr="00704828">
        <w:rPr>
          <w:rFonts w:ascii="Times New Roman" w:hAnsi="Times New Roman"/>
          <w:b/>
        </w:rPr>
        <w:t xml:space="preserve"> brede </w:t>
      </w:r>
      <w:r w:rsidR="00C41BA6" w:rsidRPr="00704828">
        <w:rPr>
          <w:rFonts w:ascii="Times New Roman" w:hAnsi="Times New Roman"/>
          <w:b/>
        </w:rPr>
        <w:t>byggefrie</w:t>
      </w:r>
      <w:r w:rsidR="00DC241A" w:rsidRPr="00704828">
        <w:rPr>
          <w:rFonts w:ascii="Times New Roman" w:hAnsi="Times New Roman"/>
          <w:b/>
        </w:rPr>
        <w:t xml:space="preserve"> sonen reguleres til friområde</w:t>
      </w:r>
      <w:r w:rsidR="00293984" w:rsidRPr="00704828">
        <w:rPr>
          <w:rFonts w:ascii="Times New Roman" w:hAnsi="Times New Roman"/>
          <w:b/>
        </w:rPr>
        <w:t>.</w:t>
      </w:r>
      <w:r w:rsidR="00293984">
        <w:rPr>
          <w:rFonts w:ascii="Times New Roman" w:hAnsi="Times New Roman"/>
        </w:rPr>
        <w:t xml:space="preserve"> </w:t>
      </w:r>
      <w:r w:rsidR="00576F73">
        <w:rPr>
          <w:rFonts w:ascii="Times New Roman" w:hAnsi="Times New Roman"/>
        </w:rPr>
        <w:t>I</w:t>
      </w:r>
      <w:r w:rsidR="00293984">
        <w:rPr>
          <w:rFonts w:ascii="Times New Roman" w:hAnsi="Times New Roman"/>
        </w:rPr>
        <w:t xml:space="preserve"> </w:t>
      </w:r>
      <w:r w:rsidR="00576F73">
        <w:rPr>
          <w:rFonts w:ascii="Times New Roman" w:hAnsi="Times New Roman"/>
        </w:rPr>
        <w:t xml:space="preserve">PBEs </w:t>
      </w:r>
      <w:r w:rsidR="00293984">
        <w:rPr>
          <w:rFonts w:ascii="Times New Roman" w:hAnsi="Times New Roman"/>
        </w:rPr>
        <w:t xml:space="preserve">konklusjon fra oppstartsmøtet 11. oktober 2013 </w:t>
      </w:r>
      <w:r w:rsidR="00576F73">
        <w:rPr>
          <w:rFonts w:ascii="Times New Roman" w:hAnsi="Times New Roman"/>
        </w:rPr>
        <w:t>heter det da også (møtereferatet, side 1): «Det skal avsettes en byggefri sone på 30 meter bredde fra Akerselva. Denne skal reguleres til friområde.»</w:t>
      </w:r>
    </w:p>
    <w:p w:rsidR="00576F73" w:rsidRDefault="00576F73" w:rsidP="001701BA">
      <w:pPr>
        <w:ind w:right="-340"/>
        <w:rPr>
          <w:rFonts w:ascii="Times New Roman" w:hAnsi="Times New Roman"/>
        </w:rPr>
      </w:pPr>
    </w:p>
    <w:p w:rsidR="00704828" w:rsidRDefault="00576F73" w:rsidP="001701BA">
      <w:pPr>
        <w:ind w:right="-340"/>
        <w:rPr>
          <w:rFonts w:ascii="Times New Roman" w:hAnsi="Times New Roman"/>
        </w:rPr>
      </w:pPr>
      <w:r>
        <w:rPr>
          <w:rFonts w:ascii="Times New Roman" w:hAnsi="Times New Roman"/>
        </w:rPr>
        <w:t xml:space="preserve">Mens PBE her fastslår at hele den byggefrie sonen på 30 meter skal reguleres til friområde, </w:t>
      </w:r>
      <w:r w:rsidR="00602219">
        <w:rPr>
          <w:rFonts w:ascii="Times New Roman" w:hAnsi="Times New Roman"/>
        </w:rPr>
        <w:t>formulerer PBE seg noe annerledes på side 3 i det samme møtereferatet: «PBE vurderer at</w:t>
      </w:r>
      <w:r w:rsidR="00B56E1D">
        <w:rPr>
          <w:rFonts w:ascii="Times New Roman" w:hAnsi="Times New Roman"/>
        </w:rPr>
        <w:t xml:space="preserve"> </w:t>
      </w:r>
      <w:r w:rsidR="00602219">
        <w:rPr>
          <w:rFonts w:ascii="Times New Roman" w:hAnsi="Times New Roman"/>
        </w:rPr>
        <w:t>byggegrensen ikke kan plasseres nærmere enn 30 m til Akerselva. I 20 meters avstand fra</w:t>
      </w:r>
      <w:r w:rsidR="00B56E1D">
        <w:rPr>
          <w:rFonts w:ascii="Times New Roman" w:hAnsi="Times New Roman"/>
        </w:rPr>
        <w:t xml:space="preserve"> </w:t>
      </w:r>
      <w:r w:rsidR="00602219">
        <w:rPr>
          <w:rFonts w:ascii="Times New Roman" w:hAnsi="Times New Roman"/>
        </w:rPr>
        <w:t xml:space="preserve">elven ønsker PBE et friområde. Mellom dette og byggegrensen kan det plasseres private forhager og skapes en overgang mellom det offentlige og det private.» </w:t>
      </w:r>
    </w:p>
    <w:p w:rsidR="00704828" w:rsidRDefault="00704828" w:rsidP="001701BA">
      <w:pPr>
        <w:ind w:right="-340"/>
        <w:rPr>
          <w:rFonts w:ascii="Times New Roman" w:hAnsi="Times New Roman"/>
        </w:rPr>
      </w:pPr>
    </w:p>
    <w:p w:rsidR="00741E54" w:rsidRDefault="00602219" w:rsidP="001701BA">
      <w:pPr>
        <w:ind w:right="-340"/>
        <w:rPr>
          <w:rFonts w:ascii="Times New Roman" w:hAnsi="Times New Roman"/>
        </w:rPr>
      </w:pPr>
      <w:r w:rsidRPr="00704828">
        <w:rPr>
          <w:rFonts w:ascii="Times New Roman" w:hAnsi="Times New Roman"/>
          <w:b/>
        </w:rPr>
        <w:t xml:space="preserve">Dersom </w:t>
      </w:r>
      <w:r w:rsidR="00DE569C" w:rsidRPr="00704828">
        <w:rPr>
          <w:rFonts w:ascii="Times New Roman" w:hAnsi="Times New Roman"/>
          <w:b/>
        </w:rPr>
        <w:t xml:space="preserve">friområdet mot </w:t>
      </w:r>
      <w:r w:rsidR="006C681C" w:rsidRPr="00704828">
        <w:rPr>
          <w:rFonts w:ascii="Times New Roman" w:hAnsi="Times New Roman"/>
          <w:b/>
        </w:rPr>
        <w:t>Akers</w:t>
      </w:r>
      <w:r w:rsidR="00DE569C" w:rsidRPr="00704828">
        <w:rPr>
          <w:rFonts w:ascii="Times New Roman" w:hAnsi="Times New Roman"/>
          <w:b/>
        </w:rPr>
        <w:t xml:space="preserve">elva kun får en bredde på 20 m og </w:t>
      </w:r>
      <w:r w:rsidRPr="00704828">
        <w:rPr>
          <w:rFonts w:ascii="Times New Roman" w:hAnsi="Times New Roman"/>
          <w:b/>
        </w:rPr>
        <w:t>det åpnes opp for private forhager i et grøn</w:t>
      </w:r>
      <w:r w:rsidR="00DE569C" w:rsidRPr="00704828">
        <w:rPr>
          <w:rFonts w:ascii="Times New Roman" w:hAnsi="Times New Roman"/>
          <w:b/>
        </w:rPr>
        <w:t>t</w:t>
      </w:r>
      <w:r w:rsidRPr="00704828">
        <w:rPr>
          <w:rFonts w:ascii="Times New Roman" w:hAnsi="Times New Roman"/>
          <w:b/>
        </w:rPr>
        <w:t xml:space="preserve"> belte 20</w:t>
      </w:r>
      <w:r w:rsidR="00DE569C" w:rsidRPr="00704828">
        <w:rPr>
          <w:rFonts w:ascii="Times New Roman" w:hAnsi="Times New Roman"/>
          <w:b/>
        </w:rPr>
        <w:t xml:space="preserve"> til </w:t>
      </w:r>
      <w:r w:rsidRPr="00704828">
        <w:rPr>
          <w:rFonts w:ascii="Times New Roman" w:hAnsi="Times New Roman"/>
          <w:b/>
        </w:rPr>
        <w:t>30 m fra elva</w:t>
      </w:r>
      <w:r w:rsidR="00DE569C" w:rsidRPr="00704828">
        <w:rPr>
          <w:rFonts w:ascii="Times New Roman" w:hAnsi="Times New Roman"/>
          <w:b/>
        </w:rPr>
        <w:t xml:space="preserve">, må </w:t>
      </w:r>
      <w:r w:rsidR="006C681C" w:rsidRPr="00704828">
        <w:rPr>
          <w:rFonts w:ascii="Times New Roman" w:hAnsi="Times New Roman"/>
          <w:b/>
        </w:rPr>
        <w:t>reguleringsbestemmelsene</w:t>
      </w:r>
      <w:r w:rsidR="00DE569C" w:rsidRPr="00704828">
        <w:rPr>
          <w:rFonts w:ascii="Times New Roman" w:hAnsi="Times New Roman"/>
          <w:b/>
        </w:rPr>
        <w:t xml:space="preserve"> still</w:t>
      </w:r>
      <w:r w:rsidR="006C681C" w:rsidRPr="00704828">
        <w:rPr>
          <w:rFonts w:ascii="Times New Roman" w:hAnsi="Times New Roman"/>
          <w:b/>
        </w:rPr>
        <w:t>e</w:t>
      </w:r>
      <w:r w:rsidR="00DE569C" w:rsidRPr="00704828">
        <w:rPr>
          <w:rFonts w:ascii="Times New Roman" w:hAnsi="Times New Roman"/>
          <w:b/>
        </w:rPr>
        <w:t xml:space="preserve"> strenge krav til den estetiske utformingen av overgangen mellom friområdet og det grønne beltet.</w:t>
      </w:r>
      <w:r w:rsidR="00DE569C">
        <w:rPr>
          <w:rFonts w:ascii="Times New Roman" w:hAnsi="Times New Roman"/>
        </w:rPr>
        <w:t xml:space="preserve"> Eventuelle gjerder mellom friområdet og de private forhagene må gis en smekker utforming og ikke være høyere enn 0,6 m, dvs. kun symbolsk markere skillet mellom offentlig </w:t>
      </w:r>
      <w:r w:rsidR="006C681C">
        <w:rPr>
          <w:rFonts w:ascii="Times New Roman" w:hAnsi="Times New Roman"/>
        </w:rPr>
        <w:t xml:space="preserve">friområde og private forhager, ikke utgjøre et reelt fysisk hinder. </w:t>
      </w:r>
      <w:r w:rsidR="001C01BD">
        <w:rPr>
          <w:rFonts w:ascii="Times New Roman" w:hAnsi="Times New Roman"/>
        </w:rPr>
        <w:t xml:space="preserve">Vi viser i den forbindelse til Waldemars Hage </w:t>
      </w:r>
      <w:r w:rsidR="006C681C">
        <w:rPr>
          <w:rFonts w:ascii="Times New Roman" w:hAnsi="Times New Roman"/>
        </w:rPr>
        <w:t xml:space="preserve">rett </w:t>
      </w:r>
      <w:r w:rsidR="001C01BD">
        <w:rPr>
          <w:rFonts w:ascii="Times New Roman" w:hAnsi="Times New Roman"/>
        </w:rPr>
        <w:t>sør for Sannerbrua som et skrekkens eksem</w:t>
      </w:r>
      <w:r w:rsidR="006C681C">
        <w:rPr>
          <w:rFonts w:ascii="Times New Roman" w:hAnsi="Times New Roman"/>
        </w:rPr>
        <w:t xml:space="preserve">pel. Der er turveien langs </w:t>
      </w:r>
      <w:r w:rsidR="001C01BD">
        <w:rPr>
          <w:rFonts w:ascii="Times New Roman" w:hAnsi="Times New Roman"/>
        </w:rPr>
        <w:t>elvas høyre bredd havnet inne i en lang og smal trakt, stort sett av 3–</w:t>
      </w:r>
      <w:r w:rsidR="00156F50">
        <w:rPr>
          <w:rFonts w:ascii="Times New Roman" w:hAnsi="Times New Roman"/>
        </w:rPr>
        <w:t>5</w:t>
      </w:r>
      <w:r w:rsidR="001C01BD">
        <w:rPr>
          <w:rFonts w:ascii="Times New Roman" w:hAnsi="Times New Roman"/>
        </w:rPr>
        <w:t xml:space="preserve"> m bredde, med gjerde ut mot elva på den ene siden og et 1,8 m høyt fengselslignende gjerde inn mot det privatiserte uteområdet for beboerne på den andre siden.</w:t>
      </w:r>
    </w:p>
    <w:p w:rsidR="00293984" w:rsidRDefault="00293984" w:rsidP="001701BA">
      <w:pPr>
        <w:ind w:right="-340"/>
        <w:rPr>
          <w:rFonts w:ascii="Times New Roman" w:hAnsi="Times New Roman"/>
        </w:rPr>
      </w:pPr>
    </w:p>
    <w:p w:rsidR="007E1F5E" w:rsidRDefault="006C681C" w:rsidP="001701BA">
      <w:pPr>
        <w:ind w:right="-340"/>
        <w:rPr>
          <w:rFonts w:ascii="Times New Roman" w:hAnsi="Times New Roman"/>
        </w:rPr>
      </w:pPr>
      <w:r w:rsidRPr="00704828">
        <w:rPr>
          <w:rFonts w:ascii="Times New Roman" w:hAnsi="Times New Roman"/>
          <w:b/>
        </w:rPr>
        <w:t>Ved</w:t>
      </w:r>
      <w:r w:rsidR="00293984" w:rsidRPr="00704828">
        <w:rPr>
          <w:rFonts w:ascii="Times New Roman" w:hAnsi="Times New Roman"/>
          <w:b/>
        </w:rPr>
        <w:t xml:space="preserve"> odden sørøst i planområdet</w:t>
      </w:r>
      <w:r w:rsidRPr="00704828">
        <w:rPr>
          <w:rFonts w:ascii="Times New Roman" w:hAnsi="Times New Roman"/>
          <w:b/>
        </w:rPr>
        <w:t xml:space="preserve"> er det ikke tilstrekkelig</w:t>
      </w:r>
      <w:r w:rsidR="003A57B9" w:rsidRPr="00704828">
        <w:rPr>
          <w:rFonts w:ascii="Times New Roman" w:hAnsi="Times New Roman"/>
          <w:b/>
        </w:rPr>
        <w:t xml:space="preserve"> at byggelinja ligger 30 m fra elva.</w:t>
      </w:r>
      <w:r w:rsidR="003A57B9">
        <w:rPr>
          <w:rFonts w:ascii="Times New Roman" w:hAnsi="Times New Roman"/>
        </w:rPr>
        <w:t xml:space="preserve"> I dette kjerneområdet oppleves elverommet på sitt mektigste, med bratte skrå</w:t>
      </w:r>
      <w:r w:rsidR="00591138">
        <w:rPr>
          <w:rFonts w:ascii="Times New Roman" w:hAnsi="Times New Roman"/>
        </w:rPr>
        <w:t>ninger opp mot Bentsebrugata 13F</w:t>
      </w:r>
      <w:r w:rsidR="003A57B9">
        <w:rPr>
          <w:rFonts w:ascii="Times New Roman" w:hAnsi="Times New Roman"/>
        </w:rPr>
        <w:t>–13</w:t>
      </w:r>
      <w:r w:rsidR="00EA4BDE">
        <w:rPr>
          <w:rFonts w:ascii="Times New Roman" w:hAnsi="Times New Roman"/>
        </w:rPr>
        <w:t>H</w:t>
      </w:r>
      <w:r w:rsidR="00474450">
        <w:rPr>
          <w:rFonts w:ascii="Times New Roman" w:hAnsi="Times New Roman"/>
        </w:rPr>
        <w:t>,</w:t>
      </w:r>
      <w:r w:rsidR="003A57B9">
        <w:rPr>
          <w:rFonts w:ascii="Times New Roman" w:hAnsi="Times New Roman"/>
        </w:rPr>
        <w:t xml:space="preserve"> </w:t>
      </w:r>
      <w:r w:rsidR="00413875">
        <w:rPr>
          <w:rFonts w:ascii="Times New Roman" w:hAnsi="Times New Roman"/>
        </w:rPr>
        <w:t>Sandakerveien 50–52</w:t>
      </w:r>
      <w:r w:rsidR="00474450">
        <w:rPr>
          <w:rFonts w:ascii="Times New Roman" w:hAnsi="Times New Roman"/>
        </w:rPr>
        <w:t xml:space="preserve"> og Ivan Bjørndals gate 8</w:t>
      </w:r>
      <w:r w:rsidR="00413875">
        <w:rPr>
          <w:rFonts w:ascii="Times New Roman" w:hAnsi="Times New Roman"/>
        </w:rPr>
        <w:t xml:space="preserve"> og nærhet til </w:t>
      </w:r>
      <w:r w:rsidR="003A57B9">
        <w:rPr>
          <w:rFonts w:ascii="Times New Roman" w:hAnsi="Times New Roman"/>
        </w:rPr>
        <w:t xml:space="preserve">den lille øya i Akerselva </w:t>
      </w:r>
      <w:r w:rsidR="00413875">
        <w:rPr>
          <w:rFonts w:ascii="Times New Roman" w:hAnsi="Times New Roman"/>
        </w:rPr>
        <w:t>med</w:t>
      </w:r>
      <w:r w:rsidR="00EA4BDE">
        <w:rPr>
          <w:rFonts w:ascii="Times New Roman" w:hAnsi="Times New Roman"/>
        </w:rPr>
        <w:t xml:space="preserve"> et bevaringsverdig dam</w:t>
      </w:r>
      <w:r w:rsidR="007E1F5E">
        <w:rPr>
          <w:rFonts w:ascii="Times New Roman" w:hAnsi="Times New Roman"/>
        </w:rPr>
        <w:t xml:space="preserve">anlegg </w:t>
      </w:r>
      <w:r w:rsidR="00413875">
        <w:rPr>
          <w:rFonts w:ascii="Times New Roman" w:hAnsi="Times New Roman"/>
        </w:rPr>
        <w:t xml:space="preserve">fra </w:t>
      </w:r>
      <w:r w:rsidR="00EA4BDE">
        <w:rPr>
          <w:rFonts w:ascii="Times New Roman" w:hAnsi="Times New Roman"/>
        </w:rPr>
        <w:t xml:space="preserve">elvas </w:t>
      </w:r>
      <w:r w:rsidR="00413875">
        <w:rPr>
          <w:rFonts w:ascii="Times New Roman" w:hAnsi="Times New Roman"/>
        </w:rPr>
        <w:t>industri</w:t>
      </w:r>
      <w:r w:rsidR="003160B9">
        <w:rPr>
          <w:rFonts w:ascii="Times New Roman" w:hAnsi="Times New Roman"/>
        </w:rPr>
        <w:t>epoke</w:t>
      </w:r>
      <w:r w:rsidR="00413875">
        <w:rPr>
          <w:rFonts w:ascii="Times New Roman" w:hAnsi="Times New Roman"/>
        </w:rPr>
        <w:t xml:space="preserve">. I KDP Akerselva Miljøpark er dette </w:t>
      </w:r>
      <w:r w:rsidR="007E1F5E">
        <w:rPr>
          <w:rFonts w:ascii="Times New Roman" w:hAnsi="Times New Roman"/>
        </w:rPr>
        <w:t>anlegget</w:t>
      </w:r>
      <w:r w:rsidR="00413875">
        <w:rPr>
          <w:rFonts w:ascii="Times New Roman" w:hAnsi="Times New Roman"/>
        </w:rPr>
        <w:t xml:space="preserve"> i elva båndlagt for </w:t>
      </w:r>
      <w:r w:rsidR="006B3B5F">
        <w:rPr>
          <w:rFonts w:ascii="Times New Roman" w:hAnsi="Times New Roman"/>
        </w:rPr>
        <w:t xml:space="preserve">regulering til bevaring. </w:t>
      </w:r>
      <w:r w:rsidR="00297E66">
        <w:rPr>
          <w:rFonts w:ascii="Times New Roman" w:hAnsi="Times New Roman"/>
        </w:rPr>
        <w:t>F</w:t>
      </w:r>
      <w:r w:rsidR="00413875">
        <w:rPr>
          <w:rFonts w:ascii="Times New Roman" w:hAnsi="Times New Roman"/>
        </w:rPr>
        <w:t xml:space="preserve">riområdet </w:t>
      </w:r>
      <w:r w:rsidR="007E1F5E">
        <w:rPr>
          <w:rFonts w:ascii="Times New Roman" w:hAnsi="Times New Roman"/>
        </w:rPr>
        <w:t xml:space="preserve">på odden </w:t>
      </w:r>
      <w:r w:rsidR="003160B9">
        <w:rPr>
          <w:rFonts w:ascii="Times New Roman" w:hAnsi="Times New Roman"/>
        </w:rPr>
        <w:t>bør</w:t>
      </w:r>
      <w:r w:rsidR="007E1F5E">
        <w:rPr>
          <w:rFonts w:ascii="Times New Roman" w:hAnsi="Times New Roman"/>
        </w:rPr>
        <w:t xml:space="preserve"> f</w:t>
      </w:r>
      <w:r w:rsidR="00413875">
        <w:rPr>
          <w:rFonts w:ascii="Times New Roman" w:hAnsi="Times New Roman"/>
        </w:rPr>
        <w:t xml:space="preserve">å en bredde på minst 30 m, mens byggelinja </w:t>
      </w:r>
      <w:r w:rsidR="007E1F5E">
        <w:rPr>
          <w:rFonts w:ascii="Times New Roman" w:hAnsi="Times New Roman"/>
        </w:rPr>
        <w:t>trekkes</w:t>
      </w:r>
      <w:r w:rsidR="00413875">
        <w:rPr>
          <w:rFonts w:ascii="Times New Roman" w:hAnsi="Times New Roman"/>
        </w:rPr>
        <w:t xml:space="preserve"> </w:t>
      </w:r>
      <w:r w:rsidR="006B3B5F">
        <w:rPr>
          <w:rFonts w:ascii="Times New Roman" w:hAnsi="Times New Roman"/>
        </w:rPr>
        <w:t>ytterligere</w:t>
      </w:r>
      <w:r w:rsidR="00413875">
        <w:rPr>
          <w:rFonts w:ascii="Times New Roman" w:hAnsi="Times New Roman"/>
        </w:rPr>
        <w:t xml:space="preserve"> 10 m </w:t>
      </w:r>
      <w:r w:rsidR="006B3B5F">
        <w:rPr>
          <w:rFonts w:ascii="Times New Roman" w:hAnsi="Times New Roman"/>
        </w:rPr>
        <w:t xml:space="preserve">lengre </w:t>
      </w:r>
      <w:r w:rsidR="002F5742">
        <w:rPr>
          <w:rFonts w:ascii="Times New Roman" w:hAnsi="Times New Roman"/>
        </w:rPr>
        <w:t xml:space="preserve">vekk fra </w:t>
      </w:r>
      <w:r w:rsidR="00413875">
        <w:rPr>
          <w:rFonts w:ascii="Times New Roman" w:hAnsi="Times New Roman"/>
        </w:rPr>
        <w:t>elva.</w:t>
      </w:r>
      <w:r w:rsidR="006B3B5F">
        <w:rPr>
          <w:rFonts w:ascii="Times New Roman" w:hAnsi="Times New Roman"/>
        </w:rPr>
        <w:t xml:space="preserve"> </w:t>
      </w:r>
      <w:r w:rsidR="003160B9">
        <w:rPr>
          <w:rFonts w:ascii="Times New Roman" w:hAnsi="Times New Roman"/>
        </w:rPr>
        <w:t>Odden bør tilrettelegges som et offentlig oppholdsareal med bord og benker.</w:t>
      </w:r>
    </w:p>
    <w:p w:rsidR="007E1F5E" w:rsidRDefault="007E1F5E" w:rsidP="00297E66">
      <w:pPr>
        <w:spacing w:before="120"/>
        <w:ind w:right="-340"/>
        <w:rPr>
          <w:rFonts w:ascii="Times New Roman" w:hAnsi="Times New Roman"/>
        </w:rPr>
      </w:pPr>
    </w:p>
    <w:p w:rsidR="007E1F5E" w:rsidRPr="00297E66" w:rsidRDefault="00DD6F53" w:rsidP="00297E66">
      <w:pPr>
        <w:spacing w:after="120"/>
        <w:ind w:right="-340"/>
        <w:rPr>
          <w:rFonts w:ascii="Times New Roman" w:hAnsi="Times New Roman"/>
          <w:u w:val="single"/>
        </w:rPr>
      </w:pPr>
      <w:r>
        <w:rPr>
          <w:rFonts w:ascii="Times New Roman" w:hAnsi="Times New Roman"/>
          <w:u w:val="single"/>
        </w:rPr>
        <w:lastRenderedPageBreak/>
        <w:t>Plano</w:t>
      </w:r>
      <w:r w:rsidR="003160B9">
        <w:rPr>
          <w:rFonts w:ascii="Times New Roman" w:hAnsi="Times New Roman"/>
          <w:u w:val="single"/>
        </w:rPr>
        <w:t>mråde</w:t>
      </w:r>
      <w:r>
        <w:rPr>
          <w:rFonts w:ascii="Times New Roman" w:hAnsi="Times New Roman"/>
          <w:u w:val="single"/>
        </w:rPr>
        <w:t>t bør utvides</w:t>
      </w:r>
      <w:r w:rsidR="003160B9">
        <w:rPr>
          <w:rFonts w:ascii="Times New Roman" w:hAnsi="Times New Roman"/>
          <w:u w:val="single"/>
        </w:rPr>
        <w:t xml:space="preserve"> </w:t>
      </w:r>
      <w:r w:rsidR="00704828">
        <w:rPr>
          <w:rFonts w:ascii="Times New Roman" w:hAnsi="Times New Roman"/>
          <w:u w:val="single"/>
        </w:rPr>
        <w:t>mot øst</w:t>
      </w:r>
    </w:p>
    <w:p w:rsidR="00293984" w:rsidRDefault="00290BDE" w:rsidP="001701BA">
      <w:pPr>
        <w:ind w:right="-340"/>
        <w:rPr>
          <w:rFonts w:ascii="Times New Roman" w:hAnsi="Times New Roman"/>
        </w:rPr>
      </w:pPr>
      <w:r>
        <w:rPr>
          <w:rFonts w:ascii="Times New Roman" w:hAnsi="Times New Roman"/>
        </w:rPr>
        <w:t>Planområdet for detaljregule</w:t>
      </w:r>
      <w:r w:rsidR="00473D0B">
        <w:rPr>
          <w:rFonts w:ascii="Times New Roman" w:hAnsi="Times New Roman"/>
        </w:rPr>
        <w:t xml:space="preserve">ringsplanen bør utvides slik at </w:t>
      </w:r>
      <w:r>
        <w:rPr>
          <w:rFonts w:ascii="Times New Roman" w:hAnsi="Times New Roman"/>
        </w:rPr>
        <w:t>elva</w:t>
      </w:r>
      <w:r w:rsidR="003160B9">
        <w:rPr>
          <w:rFonts w:ascii="Times New Roman" w:hAnsi="Times New Roman"/>
        </w:rPr>
        <w:t>, øya i elva</w:t>
      </w:r>
      <w:r>
        <w:rPr>
          <w:rFonts w:ascii="Times New Roman" w:hAnsi="Times New Roman"/>
        </w:rPr>
        <w:t xml:space="preserve"> og det regulerte friområdet på elvas venstre bredd fra Ivan Bjør</w:t>
      </w:r>
      <w:r w:rsidR="00591138">
        <w:rPr>
          <w:rFonts w:ascii="Times New Roman" w:hAnsi="Times New Roman"/>
        </w:rPr>
        <w:t xml:space="preserve">ndals gate til </w:t>
      </w:r>
      <w:r w:rsidR="00EA4BDE">
        <w:rPr>
          <w:rFonts w:ascii="Times New Roman" w:hAnsi="Times New Roman"/>
        </w:rPr>
        <w:t>Sandakerveien 50D</w:t>
      </w:r>
      <w:r>
        <w:rPr>
          <w:rFonts w:ascii="Times New Roman" w:hAnsi="Times New Roman"/>
        </w:rPr>
        <w:t xml:space="preserve"> innlemmes i planområdet. </w:t>
      </w:r>
      <w:r w:rsidR="00EA4BDE" w:rsidRPr="00704828">
        <w:rPr>
          <w:rFonts w:ascii="Times New Roman" w:hAnsi="Times New Roman"/>
          <w:b/>
        </w:rPr>
        <w:t>Dama</w:t>
      </w:r>
      <w:r w:rsidR="003160B9" w:rsidRPr="00704828">
        <w:rPr>
          <w:rFonts w:ascii="Times New Roman" w:hAnsi="Times New Roman"/>
          <w:b/>
        </w:rPr>
        <w:t xml:space="preserve">nlegget i Akerselva bør reguleres til </w:t>
      </w:r>
      <w:r w:rsidR="00156F50" w:rsidRPr="00704828">
        <w:rPr>
          <w:rFonts w:ascii="Times New Roman" w:hAnsi="Times New Roman"/>
          <w:b/>
        </w:rPr>
        <w:t xml:space="preserve">spesialområde </w:t>
      </w:r>
      <w:r w:rsidR="003160B9" w:rsidRPr="00704828">
        <w:rPr>
          <w:rFonts w:ascii="Times New Roman" w:hAnsi="Times New Roman"/>
          <w:b/>
        </w:rPr>
        <w:t>bevaring</w:t>
      </w:r>
      <w:r w:rsidR="00474450">
        <w:rPr>
          <w:rFonts w:ascii="Times New Roman" w:hAnsi="Times New Roman"/>
        </w:rPr>
        <w:t>. Fra sørenden av anlegget på øya bør det reguleres inn et smalt friområde (formål gangbru) over til høyre og venstre elvebredd</w:t>
      </w:r>
      <w:r w:rsidR="002F5742">
        <w:rPr>
          <w:rFonts w:ascii="Times New Roman" w:hAnsi="Times New Roman"/>
        </w:rPr>
        <w:t>. Re</w:t>
      </w:r>
      <w:r w:rsidR="00473D0B">
        <w:rPr>
          <w:rFonts w:ascii="Times New Roman" w:hAnsi="Times New Roman"/>
        </w:rPr>
        <w:t>sten av Akers</w:t>
      </w:r>
      <w:r w:rsidR="00474450">
        <w:rPr>
          <w:rFonts w:ascii="Times New Roman" w:hAnsi="Times New Roman"/>
        </w:rPr>
        <w:t xml:space="preserve">elva </w:t>
      </w:r>
      <w:r w:rsidR="00473D0B">
        <w:rPr>
          <w:rFonts w:ascii="Times New Roman" w:hAnsi="Times New Roman"/>
        </w:rPr>
        <w:t xml:space="preserve">reguleres </w:t>
      </w:r>
      <w:r w:rsidR="00474450">
        <w:rPr>
          <w:rFonts w:ascii="Times New Roman" w:hAnsi="Times New Roman"/>
        </w:rPr>
        <w:t>til naturområde i sjø og vassdrag</w:t>
      </w:r>
      <w:r w:rsidR="00EA4BDE">
        <w:rPr>
          <w:rFonts w:ascii="Times New Roman" w:hAnsi="Times New Roman"/>
        </w:rPr>
        <w:t>. Formålet f</w:t>
      </w:r>
      <w:r w:rsidR="003160B9">
        <w:rPr>
          <w:rFonts w:ascii="Times New Roman" w:hAnsi="Times New Roman"/>
        </w:rPr>
        <w:t>riområde</w:t>
      </w:r>
      <w:r w:rsidR="00473D0B">
        <w:rPr>
          <w:rFonts w:ascii="Times New Roman" w:hAnsi="Times New Roman"/>
        </w:rPr>
        <w:t xml:space="preserve"> opprettholdes for de øvrige delene av dagens friområde på venstre bredd.</w:t>
      </w:r>
    </w:p>
    <w:p w:rsidR="00473D0B" w:rsidRDefault="00473D0B" w:rsidP="001701BA">
      <w:pPr>
        <w:ind w:right="-340"/>
        <w:rPr>
          <w:rFonts w:ascii="Times New Roman" w:hAnsi="Times New Roman"/>
        </w:rPr>
      </w:pPr>
    </w:p>
    <w:p w:rsidR="0004763D" w:rsidRDefault="00473D0B" w:rsidP="001701BA">
      <w:pPr>
        <w:ind w:right="-340"/>
        <w:rPr>
          <w:rFonts w:ascii="Times New Roman" w:hAnsi="Times New Roman"/>
        </w:rPr>
      </w:pPr>
      <w:r>
        <w:rPr>
          <w:rFonts w:ascii="Times New Roman" w:hAnsi="Times New Roman"/>
        </w:rPr>
        <w:t xml:space="preserve">På vedlagte </w:t>
      </w:r>
      <w:r w:rsidR="002F5742">
        <w:rPr>
          <w:rFonts w:ascii="Times New Roman" w:hAnsi="Times New Roman"/>
        </w:rPr>
        <w:t>regulerings</w:t>
      </w:r>
      <w:r>
        <w:rPr>
          <w:rFonts w:ascii="Times New Roman" w:hAnsi="Times New Roman"/>
        </w:rPr>
        <w:t xml:space="preserve">kart har vi </w:t>
      </w:r>
      <w:r w:rsidR="00444B11">
        <w:rPr>
          <w:rFonts w:ascii="Times New Roman" w:hAnsi="Times New Roman"/>
        </w:rPr>
        <w:t xml:space="preserve">med heldekkende rødt vist hvor gangbrua bør krysse fra høyre bredd over til øya og videre til venstre bredd. Dette er i praksis samme krysningssted for </w:t>
      </w:r>
      <w:r w:rsidR="000757EF">
        <w:rPr>
          <w:rFonts w:ascii="Times New Roman" w:hAnsi="Times New Roman"/>
        </w:rPr>
        <w:t>gang</w:t>
      </w:r>
      <w:r w:rsidR="00444B11">
        <w:rPr>
          <w:rFonts w:ascii="Times New Roman" w:hAnsi="Times New Roman"/>
        </w:rPr>
        <w:t xml:space="preserve">brua som </w:t>
      </w:r>
      <w:r w:rsidR="000757EF">
        <w:rPr>
          <w:rFonts w:ascii="Times New Roman" w:hAnsi="Times New Roman"/>
        </w:rPr>
        <w:t xml:space="preserve">ble vedtatt </w:t>
      </w:r>
      <w:r w:rsidR="00444B11">
        <w:rPr>
          <w:rFonts w:ascii="Times New Roman" w:hAnsi="Times New Roman"/>
        </w:rPr>
        <w:t xml:space="preserve">i KDP Akerselva Miljøpark. Jf. at vi med sorte prikker </w:t>
      </w:r>
      <w:r w:rsidR="004B32F4">
        <w:rPr>
          <w:rFonts w:ascii="Times New Roman" w:hAnsi="Times New Roman"/>
        </w:rPr>
        <w:t xml:space="preserve">har </w:t>
      </w:r>
      <w:r w:rsidR="00444B11">
        <w:rPr>
          <w:rFonts w:ascii="Times New Roman" w:hAnsi="Times New Roman"/>
        </w:rPr>
        <w:t xml:space="preserve">lagt inn gang- og sykkelveiene </w:t>
      </w:r>
      <w:r w:rsidR="004B32F4">
        <w:rPr>
          <w:rFonts w:ascii="Times New Roman" w:hAnsi="Times New Roman"/>
        </w:rPr>
        <w:t>slik</w:t>
      </w:r>
      <w:r w:rsidR="00444B11">
        <w:rPr>
          <w:rFonts w:ascii="Times New Roman" w:hAnsi="Times New Roman"/>
        </w:rPr>
        <w:t xml:space="preserve"> de ble vedtatt i KDP Akerselva Miljøpark</w:t>
      </w:r>
      <w:r w:rsidR="004B32F4">
        <w:rPr>
          <w:rFonts w:ascii="Times New Roman" w:hAnsi="Times New Roman"/>
        </w:rPr>
        <w:t xml:space="preserve">. </w:t>
      </w:r>
      <w:r w:rsidR="00E4317A">
        <w:rPr>
          <w:rFonts w:ascii="Times New Roman" w:hAnsi="Times New Roman"/>
        </w:rPr>
        <w:t>På</w:t>
      </w:r>
      <w:r w:rsidR="004B32F4">
        <w:rPr>
          <w:rFonts w:ascii="Times New Roman" w:hAnsi="Times New Roman"/>
        </w:rPr>
        <w:t xml:space="preserve"> venstre bredd </w:t>
      </w:r>
      <w:r w:rsidR="0087217D">
        <w:rPr>
          <w:rFonts w:ascii="Times New Roman" w:hAnsi="Times New Roman"/>
        </w:rPr>
        <w:t xml:space="preserve">deler </w:t>
      </w:r>
      <w:r w:rsidR="004B32F4">
        <w:rPr>
          <w:rFonts w:ascii="Times New Roman" w:hAnsi="Times New Roman"/>
        </w:rPr>
        <w:t xml:space="preserve">gangveien i KDP </w:t>
      </w:r>
      <w:r w:rsidR="0087217D">
        <w:rPr>
          <w:rFonts w:ascii="Times New Roman" w:hAnsi="Times New Roman"/>
        </w:rPr>
        <w:t xml:space="preserve">seg i to. Den ene gangveien </w:t>
      </w:r>
      <w:r w:rsidR="00EA2D3B">
        <w:rPr>
          <w:rFonts w:ascii="Times New Roman" w:hAnsi="Times New Roman"/>
        </w:rPr>
        <w:t>knekker</w:t>
      </w:r>
      <w:r w:rsidR="0087217D">
        <w:rPr>
          <w:rFonts w:ascii="Times New Roman" w:hAnsi="Times New Roman"/>
        </w:rPr>
        <w:t xml:space="preserve"> sørvestover langs elvebredden i retning parkeringsplassen foran Sandakerveien 50D</w:t>
      </w:r>
      <w:r w:rsidR="00EA2D3B">
        <w:rPr>
          <w:rFonts w:ascii="Times New Roman" w:hAnsi="Times New Roman"/>
        </w:rPr>
        <w:t>,</w:t>
      </w:r>
      <w:r w:rsidR="0087217D">
        <w:rPr>
          <w:rFonts w:ascii="Times New Roman" w:hAnsi="Times New Roman"/>
        </w:rPr>
        <w:t xml:space="preserve"> </w:t>
      </w:r>
      <w:r w:rsidR="00EA2D3B">
        <w:rPr>
          <w:rFonts w:ascii="Times New Roman" w:hAnsi="Times New Roman"/>
        </w:rPr>
        <w:t xml:space="preserve">knekker deretter noe mer mot vest og ledes på elvesiden av </w:t>
      </w:r>
      <w:r w:rsidR="0087217D">
        <w:rPr>
          <w:rFonts w:ascii="Times New Roman" w:hAnsi="Times New Roman"/>
        </w:rPr>
        <w:t>Bentsebrugata 13F–13H</w:t>
      </w:r>
      <w:r w:rsidR="00EA2D3B">
        <w:rPr>
          <w:rFonts w:ascii="Times New Roman" w:hAnsi="Times New Roman"/>
        </w:rPr>
        <w:t>,</w:t>
      </w:r>
      <w:r w:rsidR="0087217D">
        <w:rPr>
          <w:rFonts w:ascii="Times New Roman" w:hAnsi="Times New Roman"/>
        </w:rPr>
        <w:t xml:space="preserve"> før den føres i ny undergang under Bentsebrua</w:t>
      </w:r>
      <w:r w:rsidR="00EA2D3B">
        <w:rPr>
          <w:rFonts w:ascii="Times New Roman" w:hAnsi="Times New Roman"/>
        </w:rPr>
        <w:t xml:space="preserve"> og videre ned mot Myrens verksted</w:t>
      </w:r>
      <w:r w:rsidR="0087217D">
        <w:rPr>
          <w:rFonts w:ascii="Times New Roman" w:hAnsi="Times New Roman"/>
        </w:rPr>
        <w:t>. Den andre gangveien ledes</w:t>
      </w:r>
      <w:r w:rsidR="004B32F4">
        <w:rPr>
          <w:rFonts w:ascii="Times New Roman" w:hAnsi="Times New Roman"/>
        </w:rPr>
        <w:t xml:space="preserve"> bratt opp bakken mot sørøst, gjennom hageanlegget for Sandakerveien 52 (regulert til spesialområde bevaring)</w:t>
      </w:r>
      <w:r w:rsidR="00473998">
        <w:rPr>
          <w:rFonts w:ascii="Times New Roman" w:hAnsi="Times New Roman"/>
        </w:rPr>
        <w:t xml:space="preserve"> og </w:t>
      </w:r>
      <w:r w:rsidR="00B52654">
        <w:rPr>
          <w:rFonts w:ascii="Times New Roman" w:hAnsi="Times New Roman"/>
        </w:rPr>
        <w:t>i</w:t>
      </w:r>
      <w:r w:rsidR="00473998">
        <w:rPr>
          <w:rFonts w:ascii="Times New Roman" w:hAnsi="Times New Roman"/>
        </w:rPr>
        <w:t xml:space="preserve"> retning Agathe Grøndahls gate for å etablere en grønn ganglenke til Torshovparken og Torshovdalen. </w:t>
      </w:r>
    </w:p>
    <w:p w:rsidR="0004763D" w:rsidRDefault="0004763D" w:rsidP="001701BA">
      <w:pPr>
        <w:ind w:right="-340"/>
        <w:rPr>
          <w:rFonts w:ascii="Times New Roman" w:hAnsi="Times New Roman"/>
        </w:rPr>
      </w:pPr>
    </w:p>
    <w:p w:rsidR="00704828" w:rsidRPr="00704828" w:rsidRDefault="00704828" w:rsidP="00704828">
      <w:pPr>
        <w:spacing w:before="120" w:after="120"/>
        <w:ind w:right="-340"/>
        <w:rPr>
          <w:rFonts w:ascii="Times New Roman" w:hAnsi="Times New Roman"/>
          <w:u w:val="single"/>
        </w:rPr>
      </w:pPr>
      <w:r w:rsidRPr="00704828">
        <w:rPr>
          <w:rFonts w:ascii="Times New Roman" w:hAnsi="Times New Roman"/>
          <w:u w:val="single"/>
        </w:rPr>
        <w:t>Gangvei over til venstre bredd med videre forbindelser</w:t>
      </w:r>
    </w:p>
    <w:p w:rsidR="00F57816" w:rsidRDefault="0021296A" w:rsidP="001701BA">
      <w:pPr>
        <w:ind w:right="-340"/>
        <w:rPr>
          <w:rFonts w:ascii="Times New Roman" w:hAnsi="Times New Roman"/>
        </w:rPr>
      </w:pPr>
      <w:r>
        <w:rPr>
          <w:rFonts w:ascii="Times New Roman" w:hAnsi="Times New Roman"/>
        </w:rPr>
        <w:t>Den første av disse to gangveiene bør nå etableres</w:t>
      </w:r>
      <w:r w:rsidR="004D658D">
        <w:rPr>
          <w:rFonts w:ascii="Times New Roman" w:hAnsi="Times New Roman"/>
        </w:rPr>
        <w:t xml:space="preserve"> på den ca. 50 m lange </w:t>
      </w:r>
      <w:r w:rsidR="004D658D" w:rsidRPr="00704828">
        <w:rPr>
          <w:rFonts w:ascii="Times New Roman" w:hAnsi="Times New Roman"/>
          <w:b/>
        </w:rPr>
        <w:t>strekningen ned til nordenden av parkeringsplassen foran Sandakerveien 50D</w:t>
      </w:r>
      <w:r w:rsidR="001A2DA3">
        <w:rPr>
          <w:rFonts w:ascii="Times New Roman" w:hAnsi="Times New Roman"/>
        </w:rPr>
        <w:t>.</w:t>
      </w:r>
      <w:r w:rsidR="00704828">
        <w:rPr>
          <w:rFonts w:ascii="Times New Roman" w:hAnsi="Times New Roman"/>
        </w:rPr>
        <w:t xml:space="preserve"> Her legges g</w:t>
      </w:r>
      <w:r w:rsidR="004D658D">
        <w:rPr>
          <w:rFonts w:ascii="Times New Roman" w:hAnsi="Times New Roman"/>
        </w:rPr>
        <w:t xml:space="preserve">angveien </w:t>
      </w:r>
      <w:r w:rsidR="001A2DA3">
        <w:rPr>
          <w:rFonts w:ascii="Times New Roman" w:hAnsi="Times New Roman"/>
        </w:rPr>
        <w:t xml:space="preserve">(vist med heldekkende rødt) </w:t>
      </w:r>
      <w:r w:rsidR="004D658D">
        <w:rPr>
          <w:rFonts w:ascii="Times New Roman" w:hAnsi="Times New Roman"/>
        </w:rPr>
        <w:t xml:space="preserve">på eksisterende hylle i </w:t>
      </w:r>
      <w:r w:rsidR="001A2DA3">
        <w:rPr>
          <w:rFonts w:ascii="Times New Roman" w:hAnsi="Times New Roman"/>
        </w:rPr>
        <w:t>elve</w:t>
      </w:r>
      <w:r w:rsidR="004D658D">
        <w:rPr>
          <w:rFonts w:ascii="Times New Roman" w:hAnsi="Times New Roman"/>
        </w:rPr>
        <w:t>skrån</w:t>
      </w:r>
      <w:r w:rsidR="001A2DA3">
        <w:rPr>
          <w:rFonts w:ascii="Times New Roman" w:hAnsi="Times New Roman"/>
        </w:rPr>
        <w:t xml:space="preserve">ingen. Fra parkeringsplassen (som er opparbeidet litt inn i det regulerte friområdet, jf. </w:t>
      </w:r>
      <w:r w:rsidR="007E6D85">
        <w:rPr>
          <w:rFonts w:ascii="Times New Roman" w:hAnsi="Times New Roman"/>
        </w:rPr>
        <w:t>den r</w:t>
      </w:r>
      <w:r w:rsidR="001A2DA3">
        <w:rPr>
          <w:rFonts w:ascii="Times New Roman" w:hAnsi="Times New Roman"/>
        </w:rPr>
        <w:t>ød</w:t>
      </w:r>
      <w:r w:rsidR="007E6D85">
        <w:rPr>
          <w:rFonts w:ascii="Times New Roman" w:hAnsi="Times New Roman"/>
        </w:rPr>
        <w:t>e</w:t>
      </w:r>
      <w:r w:rsidR="001A2DA3">
        <w:rPr>
          <w:rFonts w:ascii="Times New Roman" w:hAnsi="Times New Roman"/>
        </w:rPr>
        <w:t xml:space="preserve"> skravur</w:t>
      </w:r>
      <w:r w:rsidR="007E6D85">
        <w:rPr>
          <w:rFonts w:ascii="Times New Roman" w:hAnsi="Times New Roman"/>
        </w:rPr>
        <w:t>en i det grønne</w:t>
      </w:r>
      <w:r w:rsidR="001A2DA3">
        <w:rPr>
          <w:rFonts w:ascii="Times New Roman" w:hAnsi="Times New Roman"/>
        </w:rPr>
        <w:t>)</w:t>
      </w:r>
      <w:r w:rsidR="004D658D">
        <w:rPr>
          <w:rFonts w:ascii="Times New Roman" w:hAnsi="Times New Roman"/>
        </w:rPr>
        <w:t xml:space="preserve"> kan gående </w:t>
      </w:r>
      <w:r w:rsidR="001A2DA3">
        <w:rPr>
          <w:rFonts w:ascii="Times New Roman" w:hAnsi="Times New Roman"/>
        </w:rPr>
        <w:t>benytte områdets avkjørselsvei ut til Bentsebrugata</w:t>
      </w:r>
      <w:r w:rsidR="00276522">
        <w:rPr>
          <w:rFonts w:ascii="Times New Roman" w:hAnsi="Times New Roman"/>
        </w:rPr>
        <w:t xml:space="preserve"> rett sørøst for Bents</w:t>
      </w:r>
      <w:r w:rsidR="007E6D85">
        <w:rPr>
          <w:rFonts w:ascii="Times New Roman" w:hAnsi="Times New Roman"/>
        </w:rPr>
        <w:t>e</w:t>
      </w:r>
      <w:r w:rsidR="00276522">
        <w:rPr>
          <w:rFonts w:ascii="Times New Roman" w:hAnsi="Times New Roman"/>
        </w:rPr>
        <w:t>brua. Traseen</w:t>
      </w:r>
      <w:r w:rsidR="007E6D85">
        <w:rPr>
          <w:rFonts w:ascii="Times New Roman" w:hAnsi="Times New Roman"/>
        </w:rPr>
        <w:t xml:space="preserve"> (dvs. begynnelsen av traseen)</w:t>
      </w:r>
      <w:r w:rsidR="00276522">
        <w:rPr>
          <w:rFonts w:ascii="Times New Roman" w:hAnsi="Times New Roman"/>
        </w:rPr>
        <w:t xml:space="preserve"> er vist med rød skravur via eksisterende undergang gjennom Bentsebrugata 13H og ut i regulert friområde langs Akerselva hvor dagens bilvei er anlagt.</w:t>
      </w:r>
    </w:p>
    <w:p w:rsidR="00F57816" w:rsidRDefault="00F57816" w:rsidP="001701BA">
      <w:pPr>
        <w:ind w:right="-340"/>
        <w:rPr>
          <w:rFonts w:ascii="Times New Roman" w:hAnsi="Times New Roman"/>
        </w:rPr>
      </w:pPr>
    </w:p>
    <w:p w:rsidR="00D35E3C" w:rsidRDefault="007E6D85" w:rsidP="001701BA">
      <w:pPr>
        <w:ind w:right="-340"/>
        <w:rPr>
          <w:rFonts w:ascii="Times New Roman" w:hAnsi="Times New Roman"/>
        </w:rPr>
      </w:pPr>
      <w:r>
        <w:rPr>
          <w:rFonts w:ascii="Times New Roman" w:hAnsi="Times New Roman"/>
        </w:rPr>
        <w:t xml:space="preserve">Etablering av ny turveiundergang under Bentsebrua </w:t>
      </w:r>
      <w:r w:rsidR="00F57816">
        <w:rPr>
          <w:rFonts w:ascii="Times New Roman" w:hAnsi="Times New Roman"/>
        </w:rPr>
        <w:t xml:space="preserve">på venstre bredd, </w:t>
      </w:r>
      <w:r>
        <w:rPr>
          <w:rFonts w:ascii="Times New Roman" w:hAnsi="Times New Roman"/>
        </w:rPr>
        <w:t>med gang- og sykkelvei på elvesiden av Bentsebrugata 13F–13H</w:t>
      </w:r>
      <w:r w:rsidR="00F57816">
        <w:rPr>
          <w:rFonts w:ascii="Times New Roman" w:hAnsi="Times New Roman"/>
        </w:rPr>
        <w:t xml:space="preserve"> (som vedtatt i KDP Akerselva Miljøpark) er et større, dyrere og mer komplisert prosjekt</w:t>
      </w:r>
      <w:r>
        <w:rPr>
          <w:rFonts w:ascii="Times New Roman" w:hAnsi="Times New Roman"/>
        </w:rPr>
        <w:t xml:space="preserve"> </w:t>
      </w:r>
      <w:r w:rsidR="00F57816">
        <w:rPr>
          <w:rFonts w:ascii="Times New Roman" w:hAnsi="Times New Roman"/>
        </w:rPr>
        <w:t>som bør realiseres uavhengig av detaljreguleringen for Treschows gate 16.</w:t>
      </w:r>
      <w:r w:rsidR="001C5ED1">
        <w:rPr>
          <w:rFonts w:ascii="Times New Roman" w:hAnsi="Times New Roman"/>
        </w:rPr>
        <w:t xml:space="preserve"> I merknadsbrev til forslag til reguleringsplan for Sandakerveien 54 mfl. Lilleborg anbefalte Miljøforeningen Akerselvas Venner i 1998 at denne gang- og sykkelveien forlenge</w:t>
      </w:r>
      <w:r w:rsidR="00E010CA">
        <w:rPr>
          <w:rFonts w:ascii="Times New Roman" w:hAnsi="Times New Roman"/>
        </w:rPr>
        <w:t>s</w:t>
      </w:r>
      <w:r w:rsidR="001C5ED1">
        <w:rPr>
          <w:rFonts w:ascii="Times New Roman" w:hAnsi="Times New Roman"/>
        </w:rPr>
        <w:t xml:space="preserve"> nordover mellom bygning B1 og B6 på Lilleborg-feltet (vist med røde prikker på reguleringskartet), dvs. mellom nåværende Ivan Bjørndals gate </w:t>
      </w:r>
      <w:r w:rsidR="00D35E3C">
        <w:rPr>
          <w:rFonts w:ascii="Times New Roman" w:hAnsi="Times New Roman"/>
        </w:rPr>
        <w:t>22</w:t>
      </w:r>
      <w:r w:rsidR="001C5ED1">
        <w:rPr>
          <w:rFonts w:ascii="Times New Roman" w:hAnsi="Times New Roman"/>
        </w:rPr>
        <w:t xml:space="preserve"> og</w:t>
      </w:r>
      <w:r w:rsidR="00D35E3C">
        <w:rPr>
          <w:rFonts w:ascii="Times New Roman" w:hAnsi="Times New Roman"/>
        </w:rPr>
        <w:t xml:space="preserve"> 8</w:t>
      </w:r>
      <w:r w:rsidR="001C5ED1">
        <w:rPr>
          <w:rFonts w:ascii="Times New Roman" w:hAnsi="Times New Roman"/>
        </w:rPr>
        <w:t>.</w:t>
      </w:r>
      <w:r w:rsidR="00E010CA">
        <w:rPr>
          <w:rFonts w:ascii="Times New Roman" w:hAnsi="Times New Roman"/>
        </w:rPr>
        <w:t xml:space="preserve"> I forbindelse med utbyggingen av feltet ble det i stedet etablert en betongmur mellom de to bygningene. </w:t>
      </w:r>
    </w:p>
    <w:p w:rsidR="00D35E3C" w:rsidRDefault="00D35E3C" w:rsidP="001701BA">
      <w:pPr>
        <w:ind w:right="-340"/>
        <w:rPr>
          <w:rFonts w:ascii="Times New Roman" w:hAnsi="Times New Roman"/>
        </w:rPr>
      </w:pPr>
    </w:p>
    <w:p w:rsidR="00FC7219" w:rsidRDefault="00E010CA" w:rsidP="001701BA">
      <w:pPr>
        <w:ind w:right="-340"/>
        <w:rPr>
          <w:rFonts w:ascii="Times New Roman" w:hAnsi="Times New Roman"/>
        </w:rPr>
      </w:pPr>
      <w:r>
        <w:rPr>
          <w:rFonts w:ascii="Times New Roman" w:hAnsi="Times New Roman"/>
        </w:rPr>
        <w:t xml:space="preserve">Ved en fremtidig realisering av turveiundergang under Bentsebrua, med turveiforbindelse videre oppover Akerselvas venstre bredd, bør </w:t>
      </w:r>
      <w:r w:rsidR="001D2FB4">
        <w:rPr>
          <w:rFonts w:ascii="Times New Roman" w:hAnsi="Times New Roman"/>
        </w:rPr>
        <w:t xml:space="preserve">midtpartiet i </w:t>
      </w:r>
      <w:r>
        <w:rPr>
          <w:rFonts w:ascii="Times New Roman" w:hAnsi="Times New Roman"/>
        </w:rPr>
        <w:t>denne betongmuren rives</w:t>
      </w:r>
      <w:r w:rsidR="00D35E3C">
        <w:rPr>
          <w:rFonts w:ascii="Times New Roman" w:hAnsi="Times New Roman"/>
        </w:rPr>
        <w:t xml:space="preserve"> slik at turveien kan føres videre nordover til </w:t>
      </w:r>
      <w:r w:rsidR="00FC7219">
        <w:rPr>
          <w:rFonts w:ascii="Times New Roman" w:hAnsi="Times New Roman"/>
        </w:rPr>
        <w:t>plassen</w:t>
      </w:r>
      <w:r w:rsidR="00D35E3C">
        <w:rPr>
          <w:rFonts w:ascii="Times New Roman" w:hAnsi="Times New Roman"/>
        </w:rPr>
        <w:t xml:space="preserve"> mellom bygning B1, B2 og B6. I forbindelse med planene for Treschows gate 16 kan en vurdere å lage en liten åpning i den øverste delen av betongmuren og etablere ei trapp ned til krysset mellom gangveien sørover og gangbrua over til høyre elvebredd. Alternativt kan det etableres ei </w:t>
      </w:r>
      <w:r w:rsidR="00D35E3C" w:rsidRPr="0070384B">
        <w:rPr>
          <w:rFonts w:ascii="Times New Roman" w:hAnsi="Times New Roman"/>
          <w:b/>
        </w:rPr>
        <w:t>trapp langs sørsiden av bygning B6</w:t>
      </w:r>
      <w:r w:rsidR="001D2FB4">
        <w:rPr>
          <w:rFonts w:ascii="Times New Roman" w:hAnsi="Times New Roman"/>
        </w:rPr>
        <w:t xml:space="preserve"> (denne gangforbindelsen er vist med heldekkende rødt på reguleringskartet)</w:t>
      </w:r>
      <w:r w:rsidR="007C3A6D">
        <w:rPr>
          <w:rFonts w:ascii="Times New Roman" w:hAnsi="Times New Roman"/>
        </w:rPr>
        <w:t>,</w:t>
      </w:r>
      <w:r w:rsidR="001D2FB4">
        <w:rPr>
          <w:rFonts w:ascii="Times New Roman" w:hAnsi="Times New Roman"/>
        </w:rPr>
        <w:t xml:space="preserve"> som kobles på dagens </w:t>
      </w:r>
      <w:r w:rsidR="00C81F79">
        <w:rPr>
          <w:rFonts w:ascii="Times New Roman" w:hAnsi="Times New Roman"/>
        </w:rPr>
        <w:t xml:space="preserve">ca. 1,5 m brede </w:t>
      </w:r>
      <w:r w:rsidR="001D2FB4">
        <w:rPr>
          <w:rFonts w:ascii="Times New Roman" w:hAnsi="Times New Roman"/>
        </w:rPr>
        <w:t xml:space="preserve">gangvei (vist med rød skravur) langs østsiden av Ivan Bjørndals gate </w:t>
      </w:r>
    </w:p>
    <w:p w:rsidR="00276522" w:rsidRDefault="001D2FB4" w:rsidP="001701BA">
      <w:pPr>
        <w:ind w:right="-340"/>
        <w:rPr>
          <w:rFonts w:ascii="Times New Roman" w:hAnsi="Times New Roman"/>
        </w:rPr>
      </w:pPr>
      <w:r>
        <w:rPr>
          <w:rFonts w:ascii="Times New Roman" w:hAnsi="Times New Roman"/>
        </w:rPr>
        <w:t xml:space="preserve">8, 6 og 4 opp til fortauet langs avkjørselen fra Lilleborg til Sandakerveien. Vi anbefaler sistnevnte løsning </w:t>
      </w:r>
      <w:r w:rsidR="00C81F79">
        <w:rPr>
          <w:rFonts w:ascii="Times New Roman" w:hAnsi="Times New Roman"/>
        </w:rPr>
        <w:t>som via øya i Akerselva gir en kort/økonomisk gangforbindelse mellom turveien på Akerselvas høyre bredd og Sandakerveien/Torshov.</w:t>
      </w:r>
    </w:p>
    <w:p w:rsidR="00276522" w:rsidRDefault="00276522" w:rsidP="001701BA">
      <w:pPr>
        <w:ind w:right="-340"/>
        <w:rPr>
          <w:rFonts w:ascii="Times New Roman" w:hAnsi="Times New Roman"/>
        </w:rPr>
      </w:pPr>
    </w:p>
    <w:p w:rsidR="0054018A" w:rsidRDefault="00276522" w:rsidP="002A3C61">
      <w:pPr>
        <w:ind w:right="-340"/>
        <w:rPr>
          <w:rFonts w:ascii="Times New Roman" w:hAnsi="Times New Roman"/>
        </w:rPr>
      </w:pPr>
      <w:r>
        <w:rPr>
          <w:rFonts w:ascii="Times New Roman" w:hAnsi="Times New Roman"/>
        </w:rPr>
        <w:lastRenderedPageBreak/>
        <w:t>Den smal</w:t>
      </w:r>
      <w:r w:rsidR="00B52654">
        <w:rPr>
          <w:rFonts w:ascii="Times New Roman" w:hAnsi="Times New Roman"/>
        </w:rPr>
        <w:t>e b</w:t>
      </w:r>
      <w:r w:rsidR="00473998">
        <w:rPr>
          <w:rFonts w:ascii="Times New Roman" w:hAnsi="Times New Roman"/>
        </w:rPr>
        <w:t xml:space="preserve">ygningen mellom Sandakerveien 43 og 45 blokkerer </w:t>
      </w:r>
      <w:r w:rsidR="00E4317A">
        <w:rPr>
          <w:rFonts w:ascii="Times New Roman" w:hAnsi="Times New Roman"/>
        </w:rPr>
        <w:t xml:space="preserve">i dag </w:t>
      </w:r>
      <w:r w:rsidR="00EA2D3B">
        <w:rPr>
          <w:rFonts w:ascii="Times New Roman" w:hAnsi="Times New Roman"/>
        </w:rPr>
        <w:t>m</w:t>
      </w:r>
      <w:r w:rsidR="00473998">
        <w:rPr>
          <w:rFonts w:ascii="Times New Roman" w:hAnsi="Times New Roman"/>
        </w:rPr>
        <w:t xml:space="preserve">uligheten for å realisere </w:t>
      </w:r>
      <w:r w:rsidR="002A3C61">
        <w:rPr>
          <w:rFonts w:ascii="Times New Roman" w:hAnsi="Times New Roman"/>
        </w:rPr>
        <w:t xml:space="preserve">den andre </w:t>
      </w:r>
      <w:r w:rsidR="00473998">
        <w:rPr>
          <w:rFonts w:ascii="Times New Roman" w:hAnsi="Times New Roman"/>
        </w:rPr>
        <w:t>gangforbindelsen</w:t>
      </w:r>
      <w:r w:rsidR="002A3C61">
        <w:rPr>
          <w:rFonts w:ascii="Times New Roman" w:hAnsi="Times New Roman"/>
        </w:rPr>
        <w:t xml:space="preserve"> i KDP Akerselva Miljøpark, gangforbindelsen opp bakken mot sørøst, gjennom hageanlegget for Sandakerveien 52 i retning Agathe Grøndahls gate</w:t>
      </w:r>
      <w:r w:rsidR="00473998">
        <w:rPr>
          <w:rFonts w:ascii="Times New Roman" w:hAnsi="Times New Roman"/>
        </w:rPr>
        <w:t>.</w:t>
      </w:r>
      <w:r w:rsidR="002A3C61" w:rsidRPr="002A3C61">
        <w:rPr>
          <w:rFonts w:ascii="Times New Roman" w:hAnsi="Times New Roman"/>
        </w:rPr>
        <w:t xml:space="preserve"> </w:t>
      </w:r>
      <w:r w:rsidR="0054018A">
        <w:rPr>
          <w:rFonts w:ascii="Times New Roman" w:hAnsi="Times New Roman"/>
        </w:rPr>
        <w:t>Den foreslåtte ø</w:t>
      </w:r>
      <w:r w:rsidR="002A3C61">
        <w:rPr>
          <w:rFonts w:ascii="Times New Roman" w:hAnsi="Times New Roman"/>
        </w:rPr>
        <w:t xml:space="preserve">konomiforbindelsen langs Ivan Bjørndals gate 4–8 erstatter et stykke på vei denne gangforbindelsen, men </w:t>
      </w:r>
      <w:r w:rsidR="0054018A">
        <w:rPr>
          <w:rFonts w:ascii="Times New Roman" w:hAnsi="Times New Roman"/>
        </w:rPr>
        <w:t>kan med fordel suppleres med en gangforbindelse østover også sør for den fastlagte gangforbindelsen i KDP</w:t>
      </w:r>
      <w:r w:rsidR="007C3A6D">
        <w:rPr>
          <w:rFonts w:ascii="Times New Roman" w:hAnsi="Times New Roman"/>
        </w:rPr>
        <w:t xml:space="preserve"> Akerselva Miljøpark</w:t>
      </w:r>
      <w:r w:rsidR="0054018A">
        <w:rPr>
          <w:rFonts w:ascii="Times New Roman" w:hAnsi="Times New Roman"/>
        </w:rPr>
        <w:t xml:space="preserve">. </w:t>
      </w:r>
    </w:p>
    <w:p w:rsidR="0054018A" w:rsidRDefault="0054018A" w:rsidP="002A3C61">
      <w:pPr>
        <w:ind w:right="-340"/>
        <w:rPr>
          <w:rFonts w:ascii="Times New Roman" w:hAnsi="Times New Roman"/>
        </w:rPr>
      </w:pPr>
    </w:p>
    <w:p w:rsidR="002A3C61" w:rsidRDefault="0054018A" w:rsidP="002A3C61">
      <w:pPr>
        <w:ind w:right="-340"/>
        <w:rPr>
          <w:rFonts w:ascii="Times New Roman" w:hAnsi="Times New Roman"/>
        </w:rPr>
      </w:pPr>
      <w:r>
        <w:rPr>
          <w:rFonts w:ascii="Times New Roman" w:hAnsi="Times New Roman"/>
        </w:rPr>
        <w:t xml:space="preserve">Den søndre delen av Sandakerveien 52 ble i 1988 regulert til byggeområde for kontor med bebyggelse i 5 og 6 etasjer. Tomta ligger fortsatt brakk, dvs. den flate delen av tomta </w:t>
      </w:r>
      <w:r w:rsidR="00B72DE8">
        <w:rPr>
          <w:rFonts w:ascii="Times New Roman" w:hAnsi="Times New Roman"/>
        </w:rPr>
        <w:t xml:space="preserve">har i lang tid vært benyttet som parkeringsplass. Mellom denne parkeringsplassen og Sandakerveien 50C kan det etableres ei bratt </w:t>
      </w:r>
      <w:r w:rsidR="00B72DE8" w:rsidRPr="0070384B">
        <w:rPr>
          <w:rFonts w:ascii="Times New Roman" w:hAnsi="Times New Roman"/>
          <w:b/>
        </w:rPr>
        <w:t xml:space="preserve">trapp fra gangveien ved parkeringsplassen foran Sandakerveien 50D </w:t>
      </w:r>
      <w:r w:rsidR="00ED7467" w:rsidRPr="0070384B">
        <w:rPr>
          <w:rFonts w:ascii="Times New Roman" w:hAnsi="Times New Roman"/>
          <w:b/>
        </w:rPr>
        <w:t>o</w:t>
      </w:r>
      <w:r w:rsidR="00B72DE8" w:rsidRPr="0070384B">
        <w:rPr>
          <w:rFonts w:ascii="Times New Roman" w:hAnsi="Times New Roman"/>
          <w:b/>
        </w:rPr>
        <w:t>pp til Sandakerveien</w:t>
      </w:r>
      <w:r w:rsidR="0070384B">
        <w:rPr>
          <w:rFonts w:ascii="Times New Roman" w:hAnsi="Times New Roman"/>
        </w:rPr>
        <w:t xml:space="preserve"> (vist med røde prikker på reguleringskartet)</w:t>
      </w:r>
      <w:r w:rsidR="00ED7467">
        <w:rPr>
          <w:rFonts w:ascii="Times New Roman" w:hAnsi="Times New Roman"/>
        </w:rPr>
        <w:t>. Via eksisterende undergang gjennom Sandakerveien 33C</w:t>
      </w:r>
      <w:r w:rsidR="00874A11">
        <w:rPr>
          <w:rFonts w:ascii="Times New Roman" w:hAnsi="Times New Roman"/>
        </w:rPr>
        <w:t xml:space="preserve"> </w:t>
      </w:r>
      <w:r w:rsidR="000C2B7B">
        <w:rPr>
          <w:rFonts w:ascii="Times New Roman" w:hAnsi="Times New Roman"/>
        </w:rPr>
        <w:t>er</w:t>
      </w:r>
      <w:r w:rsidR="00874A11">
        <w:rPr>
          <w:rFonts w:ascii="Times New Roman" w:hAnsi="Times New Roman"/>
        </w:rPr>
        <w:t xml:space="preserve"> det</w:t>
      </w:r>
      <w:r w:rsidR="008B7DBB">
        <w:rPr>
          <w:rFonts w:ascii="Times New Roman" w:hAnsi="Times New Roman"/>
        </w:rPr>
        <w:t xml:space="preserve"> </w:t>
      </w:r>
      <w:r w:rsidR="00FC7219">
        <w:rPr>
          <w:rFonts w:ascii="Times New Roman" w:hAnsi="Times New Roman"/>
        </w:rPr>
        <w:t xml:space="preserve">allerede i dag </w:t>
      </w:r>
      <w:r w:rsidR="00874A11">
        <w:rPr>
          <w:rFonts w:ascii="Times New Roman" w:hAnsi="Times New Roman"/>
        </w:rPr>
        <w:t xml:space="preserve">gangforbindelse til Krebs’ gate (vist med rød skravur) </w:t>
      </w:r>
      <w:r w:rsidR="008B7DBB">
        <w:rPr>
          <w:rFonts w:ascii="Times New Roman" w:hAnsi="Times New Roman"/>
        </w:rPr>
        <w:t>med god tilknytning</w:t>
      </w:r>
      <w:r w:rsidR="00874A11">
        <w:rPr>
          <w:rFonts w:ascii="Times New Roman" w:hAnsi="Times New Roman"/>
        </w:rPr>
        <w:t xml:space="preserve"> videre østover. </w:t>
      </w:r>
      <w:r w:rsidR="00FC7219">
        <w:rPr>
          <w:rFonts w:ascii="Times New Roman" w:hAnsi="Times New Roman"/>
        </w:rPr>
        <w:t>Bygges trappa,</w:t>
      </w:r>
      <w:r w:rsidR="000C2B7B">
        <w:rPr>
          <w:rFonts w:ascii="Times New Roman" w:hAnsi="Times New Roman"/>
        </w:rPr>
        <w:t xml:space="preserve"> sikres </w:t>
      </w:r>
      <w:r w:rsidR="008B7DBB">
        <w:rPr>
          <w:rFonts w:ascii="Times New Roman" w:hAnsi="Times New Roman"/>
        </w:rPr>
        <w:t xml:space="preserve">en fullverdig </w:t>
      </w:r>
      <w:r w:rsidR="002A3C61">
        <w:rPr>
          <w:rFonts w:ascii="Times New Roman" w:hAnsi="Times New Roman"/>
        </w:rPr>
        <w:t xml:space="preserve">grønn ganglenke </w:t>
      </w:r>
      <w:r w:rsidR="008B7DBB">
        <w:rPr>
          <w:rFonts w:ascii="Times New Roman" w:hAnsi="Times New Roman"/>
        </w:rPr>
        <w:t xml:space="preserve">fra Akerselva </w:t>
      </w:r>
      <w:r w:rsidR="002A3C61">
        <w:rPr>
          <w:rFonts w:ascii="Times New Roman" w:hAnsi="Times New Roman"/>
        </w:rPr>
        <w:t>til Torshovparken og Torshovdalen.</w:t>
      </w:r>
    </w:p>
    <w:p w:rsidR="004B32F4" w:rsidRDefault="004B32F4" w:rsidP="001701BA">
      <w:pPr>
        <w:ind w:right="-340"/>
        <w:rPr>
          <w:rFonts w:ascii="Times New Roman" w:hAnsi="Times New Roman"/>
        </w:rPr>
      </w:pPr>
    </w:p>
    <w:p w:rsidR="00874A11" w:rsidRDefault="009F2452" w:rsidP="001701BA">
      <w:pPr>
        <w:ind w:right="-340"/>
        <w:rPr>
          <w:rFonts w:ascii="Times New Roman" w:hAnsi="Times New Roman"/>
        </w:rPr>
      </w:pPr>
      <w:r>
        <w:rPr>
          <w:rFonts w:ascii="Times New Roman" w:hAnsi="Times New Roman"/>
        </w:rPr>
        <w:t xml:space="preserve">Damanlegget i Akerselva er vist med rød skravur fra </w:t>
      </w:r>
      <w:r w:rsidR="00805557">
        <w:rPr>
          <w:rFonts w:ascii="Times New Roman" w:hAnsi="Times New Roman"/>
        </w:rPr>
        <w:t xml:space="preserve">den søndre delen av </w:t>
      </w:r>
      <w:r>
        <w:rPr>
          <w:rFonts w:ascii="Times New Roman" w:hAnsi="Times New Roman"/>
        </w:rPr>
        <w:t xml:space="preserve">øya i elva og nordover. </w:t>
      </w:r>
      <w:r w:rsidR="0070384B">
        <w:rPr>
          <w:rFonts w:ascii="Times New Roman" w:hAnsi="Times New Roman"/>
        </w:rPr>
        <w:t>D</w:t>
      </w:r>
      <w:r w:rsidR="00665E53">
        <w:rPr>
          <w:rFonts w:ascii="Times New Roman" w:hAnsi="Times New Roman"/>
        </w:rPr>
        <w:t xml:space="preserve">en ca. 50 m lange </w:t>
      </w:r>
      <w:r w:rsidR="00805557" w:rsidRPr="0070384B">
        <w:rPr>
          <w:rFonts w:ascii="Times New Roman" w:hAnsi="Times New Roman"/>
          <w:b/>
        </w:rPr>
        <w:t>da</w:t>
      </w:r>
      <w:r w:rsidRPr="0070384B">
        <w:rPr>
          <w:rFonts w:ascii="Times New Roman" w:hAnsi="Times New Roman"/>
          <w:b/>
        </w:rPr>
        <w:t>m</w:t>
      </w:r>
      <w:r w:rsidR="00665E53" w:rsidRPr="0070384B">
        <w:rPr>
          <w:rFonts w:ascii="Times New Roman" w:hAnsi="Times New Roman"/>
          <w:b/>
        </w:rPr>
        <w:t>krona</w:t>
      </w:r>
      <w:r>
        <w:rPr>
          <w:rFonts w:ascii="Times New Roman" w:hAnsi="Times New Roman"/>
        </w:rPr>
        <w:t xml:space="preserve"> </w:t>
      </w:r>
      <w:r w:rsidR="0070384B">
        <w:rPr>
          <w:rFonts w:ascii="Times New Roman" w:hAnsi="Times New Roman"/>
        </w:rPr>
        <w:t xml:space="preserve">(med flatt betongdekke og bredde 1,2–1,8 m) </w:t>
      </w:r>
      <w:r w:rsidR="0070384B" w:rsidRPr="0070384B">
        <w:rPr>
          <w:rFonts w:ascii="Times New Roman" w:hAnsi="Times New Roman"/>
          <w:b/>
        </w:rPr>
        <w:t xml:space="preserve">vil </w:t>
      </w:r>
      <w:r w:rsidR="00805557" w:rsidRPr="0070384B">
        <w:rPr>
          <w:rFonts w:ascii="Times New Roman" w:hAnsi="Times New Roman"/>
          <w:b/>
        </w:rPr>
        <w:t>kunne fungere som en enkel gangvei straks gangbrua over til høyre og venstre bredd er på plass</w:t>
      </w:r>
      <w:r w:rsidR="00805557">
        <w:rPr>
          <w:rFonts w:ascii="Times New Roman" w:hAnsi="Times New Roman"/>
        </w:rPr>
        <w:t xml:space="preserve">. </w:t>
      </w:r>
      <w:r w:rsidR="00C506A2">
        <w:rPr>
          <w:rFonts w:ascii="Times New Roman" w:hAnsi="Times New Roman"/>
        </w:rPr>
        <w:t>Fra nordenden av damanlegget bør det</w:t>
      </w:r>
      <w:r w:rsidR="00EA1D23">
        <w:rPr>
          <w:rFonts w:ascii="Times New Roman" w:hAnsi="Times New Roman"/>
        </w:rPr>
        <w:t xml:space="preserve"> anlegges</w:t>
      </w:r>
      <w:r w:rsidR="00C506A2">
        <w:rPr>
          <w:rFonts w:ascii="Times New Roman" w:hAnsi="Times New Roman"/>
        </w:rPr>
        <w:t xml:space="preserve"> en ca. 1,5 m bred </w:t>
      </w:r>
      <w:r w:rsidR="00C506A2" w:rsidRPr="0070384B">
        <w:rPr>
          <w:rFonts w:ascii="Times New Roman" w:hAnsi="Times New Roman"/>
          <w:b/>
        </w:rPr>
        <w:t>gangvei</w:t>
      </w:r>
      <w:r w:rsidR="00C506A2">
        <w:rPr>
          <w:rFonts w:ascii="Times New Roman" w:hAnsi="Times New Roman"/>
        </w:rPr>
        <w:t xml:space="preserve"> (vist med heldekkende rødt på reguleringskartet) de resterende drøyt 20 m </w:t>
      </w:r>
      <w:r w:rsidR="00C506A2" w:rsidRPr="0070384B">
        <w:rPr>
          <w:rFonts w:ascii="Times New Roman" w:hAnsi="Times New Roman"/>
          <w:b/>
        </w:rPr>
        <w:t>opp til Ivan Bjørndals gate</w:t>
      </w:r>
      <w:r w:rsidR="00EA1D23">
        <w:rPr>
          <w:rFonts w:ascii="Times New Roman" w:hAnsi="Times New Roman"/>
        </w:rPr>
        <w:t>.</w:t>
      </w:r>
      <w:r w:rsidR="0006134B">
        <w:rPr>
          <w:rFonts w:ascii="Times New Roman" w:hAnsi="Times New Roman"/>
        </w:rPr>
        <w:t xml:space="preserve"> Med to atkomstveier fra venstre bredd og én fra høyre bredd blir damanlegget i</w:t>
      </w:r>
      <w:r w:rsidR="007369BA">
        <w:rPr>
          <w:rFonts w:ascii="Times New Roman" w:hAnsi="Times New Roman"/>
        </w:rPr>
        <w:t xml:space="preserve"> </w:t>
      </w:r>
      <w:r w:rsidR="0006134B">
        <w:rPr>
          <w:rFonts w:ascii="Times New Roman" w:hAnsi="Times New Roman"/>
        </w:rPr>
        <w:t>elva – dette viktige kulturminnet fra industriepoken</w:t>
      </w:r>
      <w:r w:rsidR="007369BA">
        <w:rPr>
          <w:rFonts w:ascii="Times New Roman" w:hAnsi="Times New Roman"/>
        </w:rPr>
        <w:t xml:space="preserve"> – som </w:t>
      </w:r>
      <w:r w:rsidR="0006134B">
        <w:rPr>
          <w:rFonts w:ascii="Times New Roman" w:hAnsi="Times New Roman"/>
        </w:rPr>
        <w:t xml:space="preserve">i dag </w:t>
      </w:r>
      <w:r w:rsidR="007369BA">
        <w:rPr>
          <w:rFonts w:ascii="Times New Roman" w:hAnsi="Times New Roman"/>
        </w:rPr>
        <w:t>er</w:t>
      </w:r>
      <w:r w:rsidR="0006134B">
        <w:rPr>
          <w:rFonts w:ascii="Times New Roman" w:hAnsi="Times New Roman"/>
        </w:rPr>
        <w:t xml:space="preserve"> bortgjemt og ukjent for de fleste</w:t>
      </w:r>
      <w:r w:rsidR="007369BA">
        <w:rPr>
          <w:rFonts w:ascii="Times New Roman" w:hAnsi="Times New Roman"/>
        </w:rPr>
        <w:t>,</w:t>
      </w:r>
      <w:r w:rsidR="0006134B">
        <w:rPr>
          <w:rFonts w:ascii="Times New Roman" w:hAnsi="Times New Roman"/>
        </w:rPr>
        <w:t xml:space="preserve"> gjort tilgjengelig for allmenn</w:t>
      </w:r>
      <w:r w:rsidR="007369BA">
        <w:rPr>
          <w:rFonts w:ascii="Times New Roman" w:hAnsi="Times New Roman"/>
        </w:rPr>
        <w:t>heten.</w:t>
      </w:r>
    </w:p>
    <w:p w:rsidR="00EA1D23" w:rsidRDefault="00EA1D23" w:rsidP="001701BA">
      <w:pPr>
        <w:ind w:right="-340"/>
        <w:rPr>
          <w:rFonts w:ascii="Times New Roman" w:hAnsi="Times New Roman"/>
        </w:rPr>
      </w:pPr>
    </w:p>
    <w:p w:rsidR="00433FF3" w:rsidRDefault="00EA1D23" w:rsidP="001701BA">
      <w:pPr>
        <w:ind w:right="-340"/>
        <w:rPr>
          <w:rFonts w:ascii="Times New Roman" w:hAnsi="Times New Roman"/>
        </w:rPr>
      </w:pPr>
      <w:r>
        <w:rPr>
          <w:rFonts w:ascii="Times New Roman" w:hAnsi="Times New Roman"/>
        </w:rPr>
        <w:t xml:space="preserve">For de nedre delene av Akerselva har det i lang tid vært stilt krav om </w:t>
      </w:r>
      <w:r w:rsidR="00433FF3">
        <w:rPr>
          <w:rFonts w:ascii="Times New Roman" w:hAnsi="Times New Roman"/>
        </w:rPr>
        <w:t>at utearealene på begge sider av Akerselva skal være ferdig opparbeidet før det gis midlertidig brukstillatelse for byggefeltene</w:t>
      </w:r>
      <w:r>
        <w:rPr>
          <w:rFonts w:ascii="Times New Roman" w:hAnsi="Times New Roman"/>
        </w:rPr>
        <w:t xml:space="preserve"> </w:t>
      </w:r>
      <w:r w:rsidR="00720039">
        <w:rPr>
          <w:rFonts w:ascii="Times New Roman" w:hAnsi="Times New Roman"/>
        </w:rPr>
        <w:t xml:space="preserve">på den siden av </w:t>
      </w:r>
      <w:r w:rsidR="00433FF3">
        <w:rPr>
          <w:rFonts w:ascii="Times New Roman" w:hAnsi="Times New Roman"/>
        </w:rPr>
        <w:t xml:space="preserve">elva </w:t>
      </w:r>
      <w:r w:rsidR="00720039">
        <w:rPr>
          <w:rFonts w:ascii="Times New Roman" w:hAnsi="Times New Roman"/>
        </w:rPr>
        <w:t xml:space="preserve">som </w:t>
      </w:r>
      <w:r w:rsidR="00A70E1F">
        <w:rPr>
          <w:rFonts w:ascii="Times New Roman" w:hAnsi="Times New Roman"/>
        </w:rPr>
        <w:t>bebygges</w:t>
      </w:r>
      <w:r w:rsidR="00720039">
        <w:rPr>
          <w:rFonts w:ascii="Times New Roman" w:hAnsi="Times New Roman"/>
        </w:rPr>
        <w:t xml:space="preserve"> sist </w:t>
      </w:r>
      <w:r w:rsidR="00433FF3">
        <w:rPr>
          <w:rFonts w:ascii="Times New Roman" w:hAnsi="Times New Roman"/>
        </w:rPr>
        <w:t xml:space="preserve">på den aktuelle strekningen. Ved behandlingen av planforslaget for Lilleborg-feltet i 1998 </w:t>
      </w:r>
      <w:r w:rsidR="00720039">
        <w:rPr>
          <w:rFonts w:ascii="Times New Roman" w:hAnsi="Times New Roman"/>
        </w:rPr>
        <w:t>stilte</w:t>
      </w:r>
      <w:r w:rsidR="00433FF3">
        <w:rPr>
          <w:rFonts w:ascii="Times New Roman" w:hAnsi="Times New Roman"/>
        </w:rPr>
        <w:t xml:space="preserve"> Miljøforeningen Akerselva</w:t>
      </w:r>
      <w:r>
        <w:rPr>
          <w:rFonts w:ascii="Times New Roman" w:hAnsi="Times New Roman"/>
        </w:rPr>
        <w:t>s</w:t>
      </w:r>
      <w:r w:rsidR="00433FF3">
        <w:rPr>
          <w:rFonts w:ascii="Times New Roman" w:hAnsi="Times New Roman"/>
        </w:rPr>
        <w:t xml:space="preserve"> Venner </w:t>
      </w:r>
      <w:r w:rsidR="00720039">
        <w:rPr>
          <w:rFonts w:ascii="Times New Roman" w:hAnsi="Times New Roman"/>
        </w:rPr>
        <w:t xml:space="preserve">krav om </w:t>
      </w:r>
      <w:r w:rsidR="00433FF3">
        <w:rPr>
          <w:rFonts w:ascii="Times New Roman" w:hAnsi="Times New Roman"/>
        </w:rPr>
        <w:t xml:space="preserve">at </w:t>
      </w:r>
      <w:r w:rsidR="00720039">
        <w:rPr>
          <w:rFonts w:ascii="Times New Roman" w:hAnsi="Times New Roman"/>
        </w:rPr>
        <w:t>alle gang- og sykkelveier på Akerselvas venstre bredd</w:t>
      </w:r>
      <w:r w:rsidR="00E736DB">
        <w:rPr>
          <w:rFonts w:ascii="Times New Roman" w:hAnsi="Times New Roman"/>
        </w:rPr>
        <w:t>,</w:t>
      </w:r>
      <w:r w:rsidR="00720039">
        <w:rPr>
          <w:rFonts w:ascii="Times New Roman" w:hAnsi="Times New Roman"/>
        </w:rPr>
        <w:t xml:space="preserve"> med tilhørende bruforbindelser over til høyre bredd</w:t>
      </w:r>
      <w:r w:rsidR="00E736DB">
        <w:rPr>
          <w:rFonts w:ascii="Times New Roman" w:hAnsi="Times New Roman"/>
        </w:rPr>
        <w:t>,</w:t>
      </w:r>
      <w:r w:rsidR="00720039">
        <w:rPr>
          <w:rFonts w:ascii="Times New Roman" w:hAnsi="Times New Roman"/>
        </w:rPr>
        <w:t xml:space="preserve"> ble ferdigstilt samtidig med bygningsmassen. Dette ble ikke </w:t>
      </w:r>
      <w:r w:rsidR="00A70E1F">
        <w:rPr>
          <w:rFonts w:ascii="Times New Roman" w:hAnsi="Times New Roman"/>
        </w:rPr>
        <w:t>tatt inn</w:t>
      </w:r>
      <w:r w:rsidR="00720039">
        <w:rPr>
          <w:rFonts w:ascii="Times New Roman" w:hAnsi="Times New Roman"/>
        </w:rPr>
        <w:t xml:space="preserve"> i reguleringsbestemmelsene, og det er heller ikke gjort noe med </w:t>
      </w:r>
      <w:r w:rsidR="00E736DB">
        <w:rPr>
          <w:rFonts w:ascii="Times New Roman" w:hAnsi="Times New Roman"/>
        </w:rPr>
        <w:t xml:space="preserve">disse </w:t>
      </w:r>
      <w:r w:rsidR="007C3A6D">
        <w:rPr>
          <w:rFonts w:ascii="Times New Roman" w:hAnsi="Times New Roman"/>
        </w:rPr>
        <w:t>gang- og sykkel</w:t>
      </w:r>
      <w:r w:rsidR="00720039">
        <w:rPr>
          <w:rFonts w:ascii="Times New Roman" w:hAnsi="Times New Roman"/>
        </w:rPr>
        <w:t xml:space="preserve">forbindelsene </w:t>
      </w:r>
      <w:r w:rsidR="00A70E1F">
        <w:rPr>
          <w:rFonts w:ascii="Times New Roman" w:hAnsi="Times New Roman"/>
        </w:rPr>
        <w:t xml:space="preserve">i alle de årene som er gått siden </w:t>
      </w:r>
      <w:r w:rsidR="00FC2246">
        <w:rPr>
          <w:rFonts w:ascii="Times New Roman" w:hAnsi="Times New Roman"/>
        </w:rPr>
        <w:t xml:space="preserve">bygningene mot Akerselva ble </w:t>
      </w:r>
      <w:r w:rsidR="00A70E1F">
        <w:rPr>
          <w:rFonts w:ascii="Times New Roman" w:hAnsi="Times New Roman"/>
        </w:rPr>
        <w:t>ferdigstil</w:t>
      </w:r>
      <w:r w:rsidR="00FC2246">
        <w:rPr>
          <w:rFonts w:ascii="Times New Roman" w:hAnsi="Times New Roman"/>
        </w:rPr>
        <w:t>t</w:t>
      </w:r>
      <w:r w:rsidR="00720039">
        <w:rPr>
          <w:rFonts w:ascii="Times New Roman" w:hAnsi="Times New Roman"/>
        </w:rPr>
        <w:t xml:space="preserve">, </w:t>
      </w:r>
      <w:r w:rsidR="00FC2246">
        <w:rPr>
          <w:rFonts w:ascii="Times New Roman" w:hAnsi="Times New Roman"/>
        </w:rPr>
        <w:t xml:space="preserve">og det </w:t>
      </w:r>
      <w:r w:rsidR="00720039">
        <w:rPr>
          <w:rFonts w:ascii="Times New Roman" w:hAnsi="Times New Roman"/>
        </w:rPr>
        <w:t xml:space="preserve">til tross for at </w:t>
      </w:r>
      <w:r w:rsidR="00A70E1F">
        <w:rPr>
          <w:rFonts w:ascii="Times New Roman" w:hAnsi="Times New Roman"/>
        </w:rPr>
        <w:t>gang</w:t>
      </w:r>
      <w:r w:rsidR="00FC2246">
        <w:rPr>
          <w:rFonts w:ascii="Times New Roman" w:hAnsi="Times New Roman"/>
        </w:rPr>
        <w:t xml:space="preserve">- og sykkelveiforbindelsene ble vedtatt allerede i KDP Akerselva Miljøpark i 1990. </w:t>
      </w:r>
      <w:r w:rsidR="00E736DB">
        <w:rPr>
          <w:rFonts w:ascii="Times New Roman" w:hAnsi="Times New Roman"/>
        </w:rPr>
        <w:t>For å sikre at de aktuelle forbindelsene opparbeides ved utbyggingen av Treschows gate 16, må t</w:t>
      </w:r>
      <w:r w:rsidR="00FC2246">
        <w:rPr>
          <w:rFonts w:ascii="Times New Roman" w:hAnsi="Times New Roman"/>
        </w:rPr>
        <w:t xml:space="preserve">ilsvarende rekkefølgebestemmelser som i dag stilles ved utbygging i Akerselvas nedre del, </w:t>
      </w:r>
      <w:r w:rsidR="00EE43E2">
        <w:rPr>
          <w:rFonts w:ascii="Times New Roman" w:hAnsi="Times New Roman"/>
        </w:rPr>
        <w:t xml:space="preserve">innarbeides i reguleringsbestemmelsene for </w:t>
      </w:r>
      <w:r w:rsidR="00E736DB">
        <w:rPr>
          <w:rFonts w:ascii="Times New Roman" w:hAnsi="Times New Roman"/>
        </w:rPr>
        <w:t>planområdet</w:t>
      </w:r>
      <w:r w:rsidR="00EE43E2">
        <w:rPr>
          <w:rFonts w:ascii="Times New Roman" w:hAnsi="Times New Roman"/>
        </w:rPr>
        <w:t>.</w:t>
      </w:r>
    </w:p>
    <w:p w:rsidR="00E736DB" w:rsidRDefault="00E736DB" w:rsidP="001701BA">
      <w:pPr>
        <w:ind w:right="-340"/>
        <w:rPr>
          <w:rFonts w:ascii="Times New Roman" w:hAnsi="Times New Roman"/>
        </w:rPr>
      </w:pPr>
    </w:p>
    <w:p w:rsidR="00B86C82" w:rsidRDefault="00EE43E2" w:rsidP="00EE43E2">
      <w:pPr>
        <w:ind w:right="-340"/>
        <w:rPr>
          <w:rFonts w:ascii="Times New Roman" w:hAnsi="Times New Roman"/>
          <w:b/>
        </w:rPr>
      </w:pPr>
      <w:r w:rsidRPr="000757EF">
        <w:rPr>
          <w:rFonts w:ascii="Times New Roman" w:hAnsi="Times New Roman"/>
          <w:b/>
        </w:rPr>
        <w:t xml:space="preserve">Opparbeidelsen av de gangveiforbindelsene som er vist med heldekkende rødt på </w:t>
      </w:r>
      <w:r w:rsidR="00B86C82">
        <w:rPr>
          <w:rFonts w:ascii="Times New Roman" w:hAnsi="Times New Roman"/>
          <w:b/>
        </w:rPr>
        <w:t xml:space="preserve">vedlagte </w:t>
      </w:r>
      <w:r w:rsidRPr="000757EF">
        <w:rPr>
          <w:rFonts w:ascii="Times New Roman" w:hAnsi="Times New Roman"/>
          <w:b/>
        </w:rPr>
        <w:t>reguleringskart, må sikres i reguleringsbestemmelsene for planområdet.</w:t>
      </w:r>
      <w:r>
        <w:rPr>
          <w:rFonts w:ascii="Times New Roman" w:hAnsi="Times New Roman"/>
          <w:b/>
        </w:rPr>
        <w:t xml:space="preserve"> </w:t>
      </w:r>
    </w:p>
    <w:p w:rsidR="00B86C82" w:rsidRDefault="00EE43E2" w:rsidP="00EE43E2">
      <w:pPr>
        <w:ind w:right="-340"/>
        <w:rPr>
          <w:rFonts w:ascii="Times New Roman" w:hAnsi="Times New Roman"/>
          <w:b/>
        </w:rPr>
      </w:pPr>
      <w:r>
        <w:rPr>
          <w:rFonts w:ascii="Times New Roman" w:hAnsi="Times New Roman"/>
          <w:b/>
        </w:rPr>
        <w:t xml:space="preserve">Det må fremgå av bestemmelsene at disse forbindelsene skal være opparbeidet før det </w:t>
      </w:r>
    </w:p>
    <w:p w:rsidR="00EE43E2" w:rsidRPr="000757EF" w:rsidRDefault="00EE43E2" w:rsidP="00EE43E2">
      <w:pPr>
        <w:ind w:right="-340"/>
        <w:rPr>
          <w:rFonts w:ascii="Times New Roman" w:hAnsi="Times New Roman"/>
          <w:b/>
        </w:rPr>
      </w:pPr>
      <w:r>
        <w:rPr>
          <w:rFonts w:ascii="Times New Roman" w:hAnsi="Times New Roman"/>
          <w:b/>
        </w:rPr>
        <w:t>gis midlertidig brukstillatelse for de</w:t>
      </w:r>
      <w:r w:rsidR="008E7C02">
        <w:rPr>
          <w:rFonts w:ascii="Times New Roman" w:hAnsi="Times New Roman"/>
          <w:b/>
        </w:rPr>
        <w:t>n</w:t>
      </w:r>
      <w:r>
        <w:rPr>
          <w:rFonts w:ascii="Times New Roman" w:hAnsi="Times New Roman"/>
          <w:b/>
        </w:rPr>
        <w:t xml:space="preserve"> nye bygnin</w:t>
      </w:r>
      <w:r w:rsidR="008E7C02">
        <w:rPr>
          <w:rFonts w:ascii="Times New Roman" w:hAnsi="Times New Roman"/>
          <w:b/>
        </w:rPr>
        <w:t>gsmassen på</w:t>
      </w:r>
      <w:r>
        <w:rPr>
          <w:rFonts w:ascii="Times New Roman" w:hAnsi="Times New Roman"/>
          <w:b/>
        </w:rPr>
        <w:t xml:space="preserve"> Akerselva</w:t>
      </w:r>
      <w:r w:rsidR="008E7C02">
        <w:rPr>
          <w:rFonts w:ascii="Times New Roman" w:hAnsi="Times New Roman"/>
          <w:b/>
        </w:rPr>
        <w:t>s høyre bredd.</w:t>
      </w:r>
    </w:p>
    <w:p w:rsidR="00433FF3" w:rsidRDefault="00433FF3" w:rsidP="001701BA">
      <w:pPr>
        <w:ind w:right="-340"/>
        <w:rPr>
          <w:rFonts w:ascii="Times New Roman" w:hAnsi="Times New Roman"/>
        </w:rPr>
      </w:pPr>
    </w:p>
    <w:p w:rsidR="008E7C02" w:rsidRDefault="00E736DB" w:rsidP="001701BA">
      <w:pPr>
        <w:ind w:right="-340"/>
        <w:rPr>
          <w:rFonts w:ascii="Times New Roman" w:hAnsi="Times New Roman"/>
        </w:rPr>
      </w:pPr>
      <w:r>
        <w:rPr>
          <w:rFonts w:ascii="Times New Roman" w:hAnsi="Times New Roman"/>
        </w:rPr>
        <w:t xml:space="preserve">De </w:t>
      </w:r>
      <w:r w:rsidR="00EE43E2">
        <w:rPr>
          <w:rFonts w:ascii="Times New Roman" w:hAnsi="Times New Roman"/>
        </w:rPr>
        <w:t>foreslåtte</w:t>
      </w:r>
      <w:r>
        <w:rPr>
          <w:rFonts w:ascii="Times New Roman" w:hAnsi="Times New Roman"/>
        </w:rPr>
        <w:t xml:space="preserve"> gangforbindelsene </w:t>
      </w:r>
      <w:r w:rsidR="008E7C02">
        <w:rPr>
          <w:rFonts w:ascii="Times New Roman" w:hAnsi="Times New Roman"/>
        </w:rPr>
        <w:t xml:space="preserve">(heldekkende rødt) </w:t>
      </w:r>
      <w:r w:rsidR="00545093">
        <w:rPr>
          <w:rFonts w:ascii="Times New Roman" w:hAnsi="Times New Roman"/>
        </w:rPr>
        <w:t xml:space="preserve">kan i sin helhet </w:t>
      </w:r>
      <w:r>
        <w:rPr>
          <w:rFonts w:ascii="Times New Roman" w:hAnsi="Times New Roman"/>
        </w:rPr>
        <w:t>l</w:t>
      </w:r>
      <w:r w:rsidR="00545093">
        <w:rPr>
          <w:rFonts w:ascii="Times New Roman" w:hAnsi="Times New Roman"/>
        </w:rPr>
        <w:t>egges</w:t>
      </w:r>
      <w:r>
        <w:rPr>
          <w:rFonts w:ascii="Times New Roman" w:hAnsi="Times New Roman"/>
        </w:rPr>
        <w:t xml:space="preserve"> i</w:t>
      </w:r>
      <w:r w:rsidR="008E7C02">
        <w:rPr>
          <w:rFonts w:ascii="Times New Roman" w:hAnsi="Times New Roman"/>
        </w:rPr>
        <w:t xml:space="preserve">nnenfor områder som allerede i dag er regulert til friområde, med unntak av den foreslåtte trappa opp langs sørsiden av Ivan Bjørndals gate 8. </w:t>
      </w:r>
      <w:r w:rsidR="00720039">
        <w:rPr>
          <w:rFonts w:ascii="Times New Roman" w:hAnsi="Times New Roman"/>
        </w:rPr>
        <w:t>Vi antar at det vil være uproblematisk å oppnå en a</w:t>
      </w:r>
      <w:r w:rsidR="008B7DBB">
        <w:rPr>
          <w:rFonts w:ascii="Times New Roman" w:hAnsi="Times New Roman"/>
        </w:rPr>
        <w:t>vtale</w:t>
      </w:r>
      <w:r w:rsidR="00720039">
        <w:rPr>
          <w:rFonts w:ascii="Times New Roman" w:hAnsi="Times New Roman"/>
        </w:rPr>
        <w:t xml:space="preserve"> med eier</w:t>
      </w:r>
      <w:r w:rsidR="008B7DBB">
        <w:rPr>
          <w:rFonts w:ascii="Times New Roman" w:hAnsi="Times New Roman"/>
        </w:rPr>
        <w:t xml:space="preserve"> </w:t>
      </w:r>
      <w:r w:rsidR="008E7C02">
        <w:rPr>
          <w:rFonts w:ascii="Times New Roman" w:hAnsi="Times New Roman"/>
        </w:rPr>
        <w:t>om byggingen av trappa, da trappa vil ha stor nytteverdi for mange av Lilleborg-feltets beboere.</w:t>
      </w:r>
      <w:r w:rsidR="005E36EA">
        <w:rPr>
          <w:rFonts w:ascii="Times New Roman" w:hAnsi="Times New Roman"/>
        </w:rPr>
        <w:t xml:space="preserve"> Ved nordenden av parkeringsplassen foran Sandakerveien 50D kan gangveien i sin helhet legges i friområdet, men </w:t>
      </w:r>
      <w:r w:rsidR="00545093">
        <w:rPr>
          <w:rFonts w:ascii="Times New Roman" w:hAnsi="Times New Roman"/>
        </w:rPr>
        <w:t>bør helst</w:t>
      </w:r>
      <w:r w:rsidR="005E36EA">
        <w:rPr>
          <w:rFonts w:ascii="Times New Roman" w:hAnsi="Times New Roman"/>
        </w:rPr>
        <w:t xml:space="preserve"> skyves noe mot øst</w:t>
      </w:r>
      <w:r w:rsidR="00545093">
        <w:rPr>
          <w:rFonts w:ascii="Times New Roman" w:hAnsi="Times New Roman"/>
        </w:rPr>
        <w:t xml:space="preserve"> (som på reguleringskartet) slik at den blir liggende på eksisterende hylle i den bratte skråningen. Gangveien vil i så fall </w:t>
      </w:r>
      <w:r w:rsidR="007369BA">
        <w:rPr>
          <w:rFonts w:ascii="Times New Roman" w:hAnsi="Times New Roman"/>
        </w:rPr>
        <w:t>l</w:t>
      </w:r>
      <w:r w:rsidR="00545093">
        <w:rPr>
          <w:rFonts w:ascii="Times New Roman" w:hAnsi="Times New Roman"/>
        </w:rPr>
        <w:t>egge beslag på</w:t>
      </w:r>
      <w:r w:rsidR="005E36EA">
        <w:rPr>
          <w:rFonts w:ascii="Times New Roman" w:hAnsi="Times New Roman"/>
        </w:rPr>
        <w:t xml:space="preserve"> en liten snipp av utomhusområdet</w:t>
      </w:r>
      <w:r w:rsidR="00545093">
        <w:rPr>
          <w:rFonts w:ascii="Times New Roman" w:hAnsi="Times New Roman"/>
        </w:rPr>
        <w:t xml:space="preserve"> for Sandakerveien 52.</w:t>
      </w:r>
    </w:p>
    <w:p w:rsidR="0070384B" w:rsidRPr="0070384B" w:rsidRDefault="0070384B" w:rsidP="0070384B">
      <w:pPr>
        <w:spacing w:before="120" w:after="120"/>
        <w:ind w:right="-340"/>
        <w:rPr>
          <w:rFonts w:ascii="Times New Roman" w:hAnsi="Times New Roman"/>
          <w:u w:val="single"/>
        </w:rPr>
      </w:pPr>
      <w:r w:rsidRPr="0070384B">
        <w:rPr>
          <w:rFonts w:ascii="Times New Roman" w:hAnsi="Times New Roman"/>
          <w:u w:val="single"/>
        </w:rPr>
        <w:lastRenderedPageBreak/>
        <w:t>Planområdet bør utvides mot nord</w:t>
      </w:r>
    </w:p>
    <w:p w:rsidR="007369BA" w:rsidRDefault="007369BA" w:rsidP="001701BA">
      <w:pPr>
        <w:ind w:right="-340"/>
        <w:rPr>
          <w:rFonts w:ascii="Times New Roman" w:hAnsi="Times New Roman"/>
        </w:rPr>
      </w:pPr>
      <w:r>
        <w:rPr>
          <w:rFonts w:ascii="Times New Roman" w:hAnsi="Times New Roman"/>
        </w:rPr>
        <w:t xml:space="preserve">Det er svært gledelig at det nå blir etablert en </w:t>
      </w:r>
      <w:r w:rsidRPr="00982DE4">
        <w:rPr>
          <w:rFonts w:ascii="Times New Roman" w:hAnsi="Times New Roman"/>
          <w:b/>
        </w:rPr>
        <w:t>fullverdig turvei langs Akerselvas høyre bredd</w:t>
      </w:r>
      <w:r>
        <w:rPr>
          <w:rFonts w:ascii="Times New Roman" w:hAnsi="Times New Roman"/>
        </w:rPr>
        <w:t xml:space="preserve"> på hele </w:t>
      </w:r>
      <w:r w:rsidR="00982DE4">
        <w:rPr>
          <w:rFonts w:ascii="Times New Roman" w:hAnsi="Times New Roman"/>
        </w:rPr>
        <w:t>strekningen</w:t>
      </w:r>
      <w:r>
        <w:rPr>
          <w:rFonts w:ascii="Times New Roman" w:hAnsi="Times New Roman"/>
        </w:rPr>
        <w:t xml:space="preserve"> fra dagens undergang under Bentsebrugata opp til brua for Ivan Bjørndals gate.</w:t>
      </w:r>
    </w:p>
    <w:p w:rsidR="007369BA" w:rsidRDefault="007369BA" w:rsidP="001701BA">
      <w:pPr>
        <w:ind w:right="-340"/>
        <w:rPr>
          <w:rFonts w:ascii="Times New Roman" w:hAnsi="Times New Roman"/>
        </w:rPr>
      </w:pPr>
    </w:p>
    <w:p w:rsidR="00982DE4" w:rsidRDefault="007369BA" w:rsidP="001701BA">
      <w:pPr>
        <w:ind w:right="-340"/>
        <w:rPr>
          <w:rFonts w:ascii="Times New Roman" w:hAnsi="Times New Roman"/>
        </w:rPr>
      </w:pPr>
      <w:r>
        <w:rPr>
          <w:rFonts w:ascii="Times New Roman" w:hAnsi="Times New Roman"/>
        </w:rPr>
        <w:t>Planområdet bør imidlertid utvides</w:t>
      </w:r>
      <w:r w:rsidR="00DD6F53">
        <w:rPr>
          <w:rFonts w:ascii="Times New Roman" w:hAnsi="Times New Roman"/>
        </w:rPr>
        <w:t xml:space="preserve"> til å </w:t>
      </w:r>
      <w:r w:rsidR="00C0284A">
        <w:rPr>
          <w:rFonts w:ascii="Times New Roman" w:hAnsi="Times New Roman"/>
        </w:rPr>
        <w:t>inkludere Ivan Bjørndals gate fra brua over elva til avkjøringen i Treschows gate</w:t>
      </w:r>
      <w:r w:rsidR="00DD6F53">
        <w:rPr>
          <w:rFonts w:ascii="Times New Roman" w:hAnsi="Times New Roman"/>
        </w:rPr>
        <w:t>,</w:t>
      </w:r>
      <w:r w:rsidR="00C0284A">
        <w:rPr>
          <w:rFonts w:ascii="Times New Roman" w:hAnsi="Times New Roman"/>
        </w:rPr>
        <w:t xml:space="preserve"> for det tilfelle at det skulle vise seg ønskelig med en mindre omlegging av gata </w:t>
      </w:r>
      <w:r w:rsidR="00DD6F53">
        <w:rPr>
          <w:rFonts w:ascii="Times New Roman" w:hAnsi="Times New Roman"/>
        </w:rPr>
        <w:t>for å få lagt den nye turveien langs Akerselvas høyre bredd under Ivan Bjørndals gate</w:t>
      </w:r>
      <w:r w:rsidR="008C18E8">
        <w:rPr>
          <w:rFonts w:ascii="Times New Roman" w:hAnsi="Times New Roman"/>
        </w:rPr>
        <w:t>, det v</w:t>
      </w:r>
      <w:r w:rsidR="00F50914">
        <w:rPr>
          <w:rFonts w:ascii="Times New Roman" w:hAnsi="Times New Roman"/>
        </w:rPr>
        <w:t>ære</w:t>
      </w:r>
      <w:r w:rsidR="008C18E8">
        <w:rPr>
          <w:rFonts w:ascii="Times New Roman" w:hAnsi="Times New Roman"/>
        </w:rPr>
        <w:t xml:space="preserve"> seg i en undergang eller under ei forlenget bru,</w:t>
      </w:r>
      <w:r w:rsidR="00DD6F53">
        <w:rPr>
          <w:rFonts w:ascii="Times New Roman" w:hAnsi="Times New Roman"/>
        </w:rPr>
        <w:t xml:space="preserve"> og slik sikre </w:t>
      </w:r>
      <w:r w:rsidR="00DD6F53" w:rsidRPr="0070384B">
        <w:rPr>
          <w:rFonts w:ascii="Times New Roman" w:hAnsi="Times New Roman"/>
          <w:b/>
        </w:rPr>
        <w:t>planfri kryssing mellom gate og turvei</w:t>
      </w:r>
      <w:r w:rsidR="00DD6F53">
        <w:rPr>
          <w:rFonts w:ascii="Times New Roman" w:hAnsi="Times New Roman"/>
        </w:rPr>
        <w:t xml:space="preserve">. </w:t>
      </w:r>
      <w:r w:rsidR="00982DE4">
        <w:rPr>
          <w:rFonts w:ascii="Times New Roman" w:hAnsi="Times New Roman"/>
        </w:rPr>
        <w:t>Fra den nye turveien sørøst for brua, bør det legges en gangvei på sørvestsiden av turveien opp til Ivan Bjørndals gate.</w:t>
      </w:r>
    </w:p>
    <w:p w:rsidR="00982DE4" w:rsidRDefault="00982DE4" w:rsidP="001701BA">
      <w:pPr>
        <w:ind w:right="-340"/>
        <w:rPr>
          <w:rFonts w:ascii="Times New Roman" w:hAnsi="Times New Roman"/>
        </w:rPr>
      </w:pPr>
    </w:p>
    <w:p w:rsidR="00982DE4" w:rsidRDefault="00DD6F53" w:rsidP="001701BA">
      <w:pPr>
        <w:ind w:right="-340"/>
        <w:rPr>
          <w:rFonts w:ascii="Times New Roman" w:hAnsi="Times New Roman"/>
        </w:rPr>
      </w:pPr>
      <w:r>
        <w:rPr>
          <w:rFonts w:ascii="Times New Roman" w:hAnsi="Times New Roman"/>
        </w:rPr>
        <w:t xml:space="preserve">Dagens friområde mellom Treschows gate og </w:t>
      </w:r>
      <w:r w:rsidR="00227CDD">
        <w:rPr>
          <w:rFonts w:ascii="Times New Roman" w:hAnsi="Times New Roman"/>
        </w:rPr>
        <w:t>Akerselva fra Ivan Bjørndals gate og nordover</w:t>
      </w:r>
      <w:r w:rsidR="00CD185E">
        <w:rPr>
          <w:rFonts w:ascii="Times New Roman" w:hAnsi="Times New Roman"/>
        </w:rPr>
        <w:t xml:space="preserve"> opprettholdes som friområde, men innlemmes i planområdet </w:t>
      </w:r>
      <w:r w:rsidR="00F50914">
        <w:rPr>
          <w:rFonts w:ascii="Times New Roman" w:hAnsi="Times New Roman"/>
        </w:rPr>
        <w:t xml:space="preserve">på et ca. 50 m langt parti nordover </w:t>
      </w:r>
      <w:r w:rsidR="00CD185E">
        <w:rPr>
          <w:rFonts w:ascii="Times New Roman" w:hAnsi="Times New Roman"/>
        </w:rPr>
        <w:t xml:space="preserve">med sikte på å </w:t>
      </w:r>
      <w:r w:rsidR="00F50914">
        <w:rPr>
          <w:rFonts w:ascii="Times New Roman" w:hAnsi="Times New Roman"/>
        </w:rPr>
        <w:t xml:space="preserve">koble </w:t>
      </w:r>
      <w:r w:rsidR="00CD185E">
        <w:rPr>
          <w:rFonts w:ascii="Times New Roman" w:hAnsi="Times New Roman"/>
        </w:rPr>
        <w:t xml:space="preserve">den nye turveien </w:t>
      </w:r>
      <w:r w:rsidR="000443BB">
        <w:rPr>
          <w:rFonts w:ascii="Times New Roman" w:hAnsi="Times New Roman"/>
        </w:rPr>
        <w:t xml:space="preserve">sørfra langs Akerselvas høyre bredd </w:t>
      </w:r>
      <w:r w:rsidR="00F50914">
        <w:rPr>
          <w:rFonts w:ascii="Times New Roman" w:hAnsi="Times New Roman"/>
        </w:rPr>
        <w:t xml:space="preserve">både </w:t>
      </w:r>
      <w:r w:rsidR="00CD185E">
        <w:rPr>
          <w:rFonts w:ascii="Times New Roman" w:hAnsi="Times New Roman"/>
        </w:rPr>
        <w:t xml:space="preserve">til </w:t>
      </w:r>
      <w:r w:rsidR="00F50914">
        <w:rPr>
          <w:rFonts w:ascii="Times New Roman" w:hAnsi="Times New Roman"/>
        </w:rPr>
        <w:t xml:space="preserve">eksisterende turvei nede ved elva og </w:t>
      </w:r>
      <w:r w:rsidR="000443BB">
        <w:rPr>
          <w:rFonts w:ascii="Times New Roman" w:hAnsi="Times New Roman"/>
        </w:rPr>
        <w:t xml:space="preserve">eksisterende turvei </w:t>
      </w:r>
      <w:r w:rsidR="00F50914">
        <w:rPr>
          <w:rFonts w:ascii="Times New Roman" w:hAnsi="Times New Roman"/>
        </w:rPr>
        <w:t>langs Treschows gate.</w:t>
      </w:r>
    </w:p>
    <w:p w:rsidR="00982DE4" w:rsidRDefault="00982DE4" w:rsidP="001701BA">
      <w:pPr>
        <w:ind w:right="-340"/>
        <w:rPr>
          <w:rFonts w:ascii="Times New Roman" w:hAnsi="Times New Roman"/>
        </w:rPr>
      </w:pPr>
    </w:p>
    <w:p w:rsidR="00982DE4" w:rsidRDefault="00982DE4" w:rsidP="001701BA">
      <w:pPr>
        <w:ind w:right="-340"/>
        <w:rPr>
          <w:rFonts w:ascii="Times New Roman" w:hAnsi="Times New Roman"/>
        </w:rPr>
      </w:pPr>
      <w:r>
        <w:rPr>
          <w:rFonts w:ascii="Times New Roman" w:hAnsi="Times New Roman"/>
        </w:rPr>
        <w:t xml:space="preserve">Det er </w:t>
      </w:r>
      <w:r w:rsidR="00A06CD3">
        <w:rPr>
          <w:rFonts w:ascii="Times New Roman" w:hAnsi="Times New Roman"/>
        </w:rPr>
        <w:t>viktig</w:t>
      </w:r>
      <w:r>
        <w:rPr>
          <w:rFonts w:ascii="Times New Roman" w:hAnsi="Times New Roman"/>
        </w:rPr>
        <w:t xml:space="preserve"> å </w:t>
      </w:r>
      <w:r w:rsidRPr="00A06CD3">
        <w:rPr>
          <w:rFonts w:ascii="Times New Roman" w:hAnsi="Times New Roman"/>
          <w:b/>
        </w:rPr>
        <w:t>beholde dagens turvei</w:t>
      </w:r>
      <w:r w:rsidR="00A06CD3" w:rsidRPr="00A06CD3">
        <w:rPr>
          <w:rFonts w:ascii="Times New Roman" w:hAnsi="Times New Roman"/>
          <w:b/>
        </w:rPr>
        <w:t xml:space="preserve"> </w:t>
      </w:r>
      <w:r w:rsidRPr="00A06CD3">
        <w:rPr>
          <w:rFonts w:ascii="Times New Roman" w:hAnsi="Times New Roman"/>
          <w:b/>
        </w:rPr>
        <w:t>langs vest- og nordsiden av lagerbygningen</w:t>
      </w:r>
      <w:r w:rsidR="00A06CD3">
        <w:rPr>
          <w:rFonts w:ascii="Times New Roman" w:hAnsi="Times New Roman"/>
        </w:rPr>
        <w:t xml:space="preserve">, slik som vist i kunngjøringen. </w:t>
      </w:r>
      <w:r w:rsidR="00A06CD3" w:rsidRPr="00A06CD3">
        <w:rPr>
          <w:rFonts w:ascii="Times New Roman" w:hAnsi="Times New Roman"/>
          <w:b/>
        </w:rPr>
        <w:t>Turveiens trasé bør justeres ved undergangen under Bentsebrugata</w:t>
      </w:r>
      <w:r w:rsidR="00A06CD3">
        <w:rPr>
          <w:rFonts w:ascii="Times New Roman" w:hAnsi="Times New Roman"/>
        </w:rPr>
        <w:t xml:space="preserve">. Det at turveien opp fra Myraløkka knekker 120 grader mot venstre rett etter undergangen, gjør at dette stedet i dag er uoversiktlig og trafikkfarlig. </w:t>
      </w:r>
      <w:r w:rsidR="00811F17">
        <w:rPr>
          <w:rFonts w:ascii="Times New Roman" w:hAnsi="Times New Roman"/>
        </w:rPr>
        <w:t xml:space="preserve">Ned mot </w:t>
      </w:r>
      <w:r w:rsidR="00A06CD3">
        <w:rPr>
          <w:rFonts w:ascii="Times New Roman" w:hAnsi="Times New Roman"/>
        </w:rPr>
        <w:t>undergangen bør derfor</w:t>
      </w:r>
      <w:r w:rsidR="00811F17">
        <w:rPr>
          <w:rFonts w:ascii="Times New Roman" w:hAnsi="Times New Roman"/>
        </w:rPr>
        <w:t xml:space="preserve"> turveien langs østsiden av Bentsebrugata trekkes 3–5 m lengre mot øst. </w:t>
      </w:r>
      <w:r w:rsidR="00811F17" w:rsidRPr="00811F17">
        <w:rPr>
          <w:rFonts w:ascii="Times New Roman" w:hAnsi="Times New Roman"/>
          <w:b/>
        </w:rPr>
        <w:t>Den nye bebyggelsen mot Bentsebrugata og Treschows gate bør ha en minsteavstand til turveien på 10 m</w:t>
      </w:r>
      <w:r w:rsidR="001E4AD1">
        <w:rPr>
          <w:rFonts w:ascii="Times New Roman" w:hAnsi="Times New Roman"/>
          <w:b/>
        </w:rPr>
        <w:t>. Dette byggefrie beltet bør reguleres til friområde</w:t>
      </w:r>
      <w:r w:rsidR="001E4AD1">
        <w:rPr>
          <w:rFonts w:ascii="Times New Roman" w:hAnsi="Times New Roman"/>
        </w:rPr>
        <w:t>, jf. at KDP Akerselva Miljøpark her avsatte et bredere belte til friområde enn det som i dag er friområderegulert</w:t>
      </w:r>
      <w:r w:rsidR="00811F17">
        <w:rPr>
          <w:rFonts w:ascii="Times New Roman" w:hAnsi="Times New Roman"/>
        </w:rPr>
        <w:t>.</w:t>
      </w:r>
    </w:p>
    <w:p w:rsidR="00982DE4" w:rsidRDefault="00982DE4" w:rsidP="001701BA">
      <w:pPr>
        <w:ind w:right="-340"/>
        <w:rPr>
          <w:rFonts w:ascii="Times New Roman" w:hAnsi="Times New Roman"/>
        </w:rPr>
      </w:pPr>
    </w:p>
    <w:p w:rsidR="00811F17" w:rsidRDefault="00811F17" w:rsidP="001701BA">
      <w:pPr>
        <w:ind w:right="-340"/>
        <w:rPr>
          <w:rFonts w:ascii="Times New Roman" w:hAnsi="Times New Roman"/>
        </w:rPr>
      </w:pPr>
      <w:r>
        <w:rPr>
          <w:rFonts w:ascii="Times New Roman" w:hAnsi="Times New Roman"/>
        </w:rPr>
        <w:t>Så fremt dagens turvei langs vest- og nordsiden av lagerbygningen beholdes, kan regulering</w:t>
      </w:r>
      <w:r w:rsidR="0036132B">
        <w:rPr>
          <w:rFonts w:ascii="Times New Roman" w:hAnsi="Times New Roman"/>
        </w:rPr>
        <w:t>en</w:t>
      </w:r>
      <w:r>
        <w:rPr>
          <w:rFonts w:ascii="Times New Roman" w:hAnsi="Times New Roman"/>
        </w:rPr>
        <w:t xml:space="preserve"> fra 1979 (S-2389) av gang- og sykkelvei via undergang under Bentsebrugata (</w:t>
      </w:r>
      <w:r w:rsidR="0036132B">
        <w:rPr>
          <w:rFonts w:ascii="Times New Roman" w:hAnsi="Times New Roman"/>
        </w:rPr>
        <w:t xml:space="preserve">den urealiserte </w:t>
      </w:r>
      <w:r>
        <w:rPr>
          <w:rFonts w:ascii="Times New Roman" w:hAnsi="Times New Roman"/>
        </w:rPr>
        <w:t>undergangen helt opp mot Arendalsgata / Treschows gate)</w:t>
      </w:r>
      <w:r w:rsidR="0036132B">
        <w:rPr>
          <w:rFonts w:ascii="Times New Roman" w:hAnsi="Times New Roman"/>
        </w:rPr>
        <w:t xml:space="preserve"> fjernes fra Myraløkka-siden av Bentsebrugata fram til den delen av den regulerte gang- og sykkelveien som er realisert på nordsiden av lagerbygningen.</w:t>
      </w:r>
    </w:p>
    <w:p w:rsidR="00982DE4" w:rsidRDefault="00982DE4" w:rsidP="001701BA">
      <w:pPr>
        <w:ind w:right="-340"/>
        <w:rPr>
          <w:rFonts w:ascii="Times New Roman" w:hAnsi="Times New Roman"/>
        </w:rPr>
      </w:pPr>
    </w:p>
    <w:p w:rsidR="00DD6F53" w:rsidRDefault="0036132B" w:rsidP="001701BA">
      <w:pPr>
        <w:ind w:right="-340"/>
        <w:rPr>
          <w:rFonts w:ascii="Times New Roman" w:hAnsi="Times New Roman"/>
        </w:rPr>
      </w:pPr>
      <w:r>
        <w:rPr>
          <w:rFonts w:ascii="Times New Roman" w:hAnsi="Times New Roman"/>
          <w:b/>
        </w:rPr>
        <w:t>Opparbeidelsen av uteområde</w:t>
      </w:r>
      <w:r w:rsidR="0063571C">
        <w:rPr>
          <w:rFonts w:ascii="Times New Roman" w:hAnsi="Times New Roman"/>
          <w:b/>
        </w:rPr>
        <w:t>r</w:t>
      </w:r>
      <w:r>
        <w:rPr>
          <w:rFonts w:ascii="Times New Roman" w:hAnsi="Times New Roman"/>
          <w:b/>
        </w:rPr>
        <w:t xml:space="preserve"> og alle</w:t>
      </w:r>
      <w:r w:rsidR="000443BB" w:rsidRPr="000757EF">
        <w:rPr>
          <w:rFonts w:ascii="Times New Roman" w:hAnsi="Times New Roman"/>
          <w:b/>
        </w:rPr>
        <w:t xml:space="preserve"> turveiforbindelse</w:t>
      </w:r>
      <w:r w:rsidR="0063571C">
        <w:rPr>
          <w:rFonts w:ascii="Times New Roman" w:hAnsi="Times New Roman"/>
          <w:b/>
        </w:rPr>
        <w:t>r</w:t>
      </w:r>
      <w:r w:rsidR="000443BB" w:rsidRPr="000757EF">
        <w:rPr>
          <w:rFonts w:ascii="Times New Roman" w:hAnsi="Times New Roman"/>
          <w:b/>
        </w:rPr>
        <w:t xml:space="preserve"> </w:t>
      </w:r>
      <w:r w:rsidR="0063571C">
        <w:rPr>
          <w:rFonts w:ascii="Times New Roman" w:hAnsi="Times New Roman"/>
          <w:b/>
        </w:rPr>
        <w:t xml:space="preserve">innenfor planområdet </w:t>
      </w:r>
      <w:r w:rsidR="000443BB" w:rsidRPr="000757EF">
        <w:rPr>
          <w:rFonts w:ascii="Times New Roman" w:hAnsi="Times New Roman"/>
          <w:b/>
        </w:rPr>
        <w:t>må sikres i reguleringsbestemmelsene.</w:t>
      </w:r>
      <w:r w:rsidR="0063571C">
        <w:rPr>
          <w:rFonts w:ascii="Times New Roman" w:hAnsi="Times New Roman"/>
          <w:b/>
        </w:rPr>
        <w:t xml:space="preserve"> Det må fremgå av bestemmelsene at alle turveier</w:t>
      </w:r>
      <w:r w:rsidR="007C3A6D">
        <w:rPr>
          <w:rFonts w:ascii="Times New Roman" w:hAnsi="Times New Roman"/>
          <w:b/>
        </w:rPr>
        <w:t>,</w:t>
      </w:r>
      <w:r w:rsidR="0063571C">
        <w:rPr>
          <w:rFonts w:ascii="Times New Roman" w:hAnsi="Times New Roman"/>
          <w:b/>
        </w:rPr>
        <w:t xml:space="preserve"> friområder og andre grøntområder skal være opparbeidet før det gis midlertidig brukstillatelse for de nye bygningene i planområdet.</w:t>
      </w:r>
    </w:p>
    <w:p w:rsidR="00DD6F53" w:rsidRDefault="00DD6F53" w:rsidP="001701BA">
      <w:pPr>
        <w:ind w:right="-340"/>
        <w:rPr>
          <w:rFonts w:ascii="Times New Roman" w:hAnsi="Times New Roman"/>
        </w:rPr>
      </w:pPr>
    </w:p>
    <w:p w:rsidR="00692469" w:rsidRPr="00D85BAA" w:rsidRDefault="00D85BAA" w:rsidP="00D85BAA">
      <w:pPr>
        <w:spacing w:before="120" w:after="120"/>
        <w:ind w:right="-340"/>
        <w:rPr>
          <w:rFonts w:ascii="Times New Roman" w:hAnsi="Times New Roman"/>
          <w:u w:val="single"/>
        </w:rPr>
      </w:pPr>
      <w:r w:rsidRPr="00D85BAA">
        <w:rPr>
          <w:rFonts w:ascii="Times New Roman" w:hAnsi="Times New Roman"/>
          <w:u w:val="single"/>
        </w:rPr>
        <w:t>Bestemmelsen om byggehøyder i KDP Akerselva Miljøpark</w:t>
      </w:r>
    </w:p>
    <w:p w:rsidR="00111766" w:rsidRDefault="00745137" w:rsidP="001701BA">
      <w:pPr>
        <w:ind w:right="-340"/>
        <w:rPr>
          <w:rFonts w:ascii="Times New Roman" w:hAnsi="Times New Roman"/>
        </w:rPr>
      </w:pPr>
      <w:r>
        <w:rPr>
          <w:rFonts w:ascii="Times New Roman" w:hAnsi="Times New Roman"/>
        </w:rPr>
        <w:t>Det fremgår av dokumentene i saken at det har vært en diskusjon mellom PBE og utbygger om tolkingen av bestemmelsen i KDP Akerselva Miljøpark (1990) om byggehøyder i elverommet sørover fra krysset Brochmanns gate / Treschows gate. Bestemmelsen</w:t>
      </w:r>
      <w:r w:rsidR="00E321CE">
        <w:rPr>
          <w:rFonts w:ascii="Times New Roman" w:hAnsi="Times New Roman"/>
        </w:rPr>
        <w:t xml:space="preserve"> </w:t>
      </w:r>
      <w:r>
        <w:rPr>
          <w:rFonts w:ascii="Times New Roman" w:hAnsi="Times New Roman"/>
        </w:rPr>
        <w:t>på side 19 i KDP lyder</w:t>
      </w:r>
      <w:r w:rsidR="00111766">
        <w:rPr>
          <w:rFonts w:ascii="Times New Roman" w:hAnsi="Times New Roman"/>
        </w:rPr>
        <w:t xml:space="preserve">: </w:t>
      </w:r>
    </w:p>
    <w:p w:rsidR="00111766" w:rsidRDefault="00111766" w:rsidP="001701BA">
      <w:pPr>
        <w:ind w:right="-340"/>
        <w:rPr>
          <w:rFonts w:ascii="Times New Roman" w:hAnsi="Times New Roman"/>
        </w:rPr>
      </w:pPr>
    </w:p>
    <w:p w:rsidR="00692469" w:rsidRPr="00EC1BE1" w:rsidRDefault="00111766" w:rsidP="002C70FD">
      <w:pPr>
        <w:ind w:left="680" w:right="-340"/>
        <w:rPr>
          <w:rFonts w:ascii="Times New Roman" w:hAnsi="Times New Roman"/>
        </w:rPr>
      </w:pPr>
      <w:r>
        <w:rPr>
          <w:rFonts w:ascii="Times New Roman" w:hAnsi="Times New Roman"/>
        </w:rPr>
        <w:t>Fra standpunkt sydvest for Treschows gate 8, vist på kartutsnitt, skal utsyn mot fjorden bevares. Bebyggelsens høyde skal ikke overstige linje vist på foto. For området sydover til Bentsebrua beskriver denne linjen cotehøyde ca. 86 m.o.h. Standpunkt for foto har denne høyden. Unntak kan bare aksepteres dersom prosjektet innebærer vesentlige arkitektoniske kvaliteter og utsynet i hovedsak blir bevart.</w:t>
      </w:r>
    </w:p>
    <w:p w:rsidR="00692469" w:rsidRPr="00EC1BE1" w:rsidRDefault="00692469" w:rsidP="001701BA">
      <w:pPr>
        <w:ind w:right="-340"/>
        <w:rPr>
          <w:rFonts w:ascii="Times New Roman" w:hAnsi="Times New Roman"/>
        </w:rPr>
      </w:pPr>
    </w:p>
    <w:p w:rsidR="005B659D" w:rsidRDefault="00FB3FF3" w:rsidP="001701BA">
      <w:pPr>
        <w:ind w:right="-340"/>
        <w:rPr>
          <w:rFonts w:ascii="Times New Roman" w:hAnsi="Times New Roman"/>
        </w:rPr>
      </w:pPr>
      <w:r>
        <w:rPr>
          <w:rFonts w:ascii="Times New Roman" w:hAnsi="Times New Roman"/>
        </w:rPr>
        <w:t>Bestemmelsens f</w:t>
      </w:r>
      <w:r w:rsidR="005B659D">
        <w:rPr>
          <w:rFonts w:ascii="Times New Roman" w:hAnsi="Times New Roman"/>
        </w:rPr>
        <w:t>ørste og annen setning, som henviser til henholdsvis reguleringskartet øverst på s</w:t>
      </w:r>
      <w:r w:rsidR="00311CBA">
        <w:rPr>
          <w:rFonts w:ascii="Times New Roman" w:hAnsi="Times New Roman"/>
        </w:rPr>
        <w:t xml:space="preserve">ide 18 </w:t>
      </w:r>
      <w:r w:rsidR="00121711">
        <w:rPr>
          <w:rFonts w:ascii="Times New Roman" w:hAnsi="Times New Roman"/>
        </w:rPr>
        <w:t xml:space="preserve">i </w:t>
      </w:r>
      <w:r w:rsidR="00867BAE">
        <w:rPr>
          <w:rFonts w:ascii="Times New Roman" w:hAnsi="Times New Roman"/>
        </w:rPr>
        <w:t xml:space="preserve">KDP </w:t>
      </w:r>
      <w:r w:rsidR="00311CBA">
        <w:rPr>
          <w:rFonts w:ascii="Times New Roman" w:hAnsi="Times New Roman"/>
        </w:rPr>
        <w:t>og det venstre fotoet på side</w:t>
      </w:r>
      <w:r w:rsidR="005B659D">
        <w:rPr>
          <w:rFonts w:ascii="Times New Roman" w:hAnsi="Times New Roman"/>
        </w:rPr>
        <w:t xml:space="preserve"> 19 i KDP, rommer essensen i bestemmelsen og </w:t>
      </w:r>
      <w:r w:rsidR="005B659D">
        <w:rPr>
          <w:rFonts w:ascii="Times New Roman" w:hAnsi="Times New Roman"/>
        </w:rPr>
        <w:lastRenderedPageBreak/>
        <w:t xml:space="preserve">burde ikke kunne misforstås. </w:t>
      </w:r>
      <w:r>
        <w:rPr>
          <w:rFonts w:ascii="Times New Roman" w:hAnsi="Times New Roman"/>
        </w:rPr>
        <w:t>Tredje setning er dessverre noe uklar. T</w:t>
      </w:r>
      <w:r w:rsidR="005B659D">
        <w:rPr>
          <w:rFonts w:ascii="Times New Roman" w:hAnsi="Times New Roman"/>
        </w:rPr>
        <w:t>redje og fjerde setning henviser til linj</w:t>
      </w:r>
      <w:r w:rsidR="00311CBA">
        <w:rPr>
          <w:rFonts w:ascii="Times New Roman" w:hAnsi="Times New Roman"/>
        </w:rPr>
        <w:t>en</w:t>
      </w:r>
      <w:r w:rsidR="005B659D">
        <w:rPr>
          <w:rFonts w:ascii="Times New Roman" w:hAnsi="Times New Roman"/>
        </w:rPr>
        <w:t xml:space="preserve"> på den lille illustrasjonen nede på s</w:t>
      </w:r>
      <w:r w:rsidR="00311CBA">
        <w:rPr>
          <w:rFonts w:ascii="Times New Roman" w:hAnsi="Times New Roman"/>
        </w:rPr>
        <w:t>ide</w:t>
      </w:r>
      <w:r w:rsidR="005B659D">
        <w:rPr>
          <w:rFonts w:ascii="Times New Roman" w:hAnsi="Times New Roman"/>
        </w:rPr>
        <w:t xml:space="preserve"> 18 og ikke til linj</w:t>
      </w:r>
      <w:r w:rsidR="00D60710">
        <w:rPr>
          <w:rFonts w:ascii="Times New Roman" w:hAnsi="Times New Roman"/>
        </w:rPr>
        <w:t>en</w:t>
      </w:r>
      <w:r w:rsidR="005B659D">
        <w:rPr>
          <w:rFonts w:ascii="Times New Roman" w:hAnsi="Times New Roman"/>
        </w:rPr>
        <w:t xml:space="preserve"> på fotoet på s</w:t>
      </w:r>
      <w:r w:rsidR="00311CBA">
        <w:rPr>
          <w:rFonts w:ascii="Times New Roman" w:hAnsi="Times New Roman"/>
        </w:rPr>
        <w:t>ide</w:t>
      </w:r>
      <w:r w:rsidR="005B659D">
        <w:rPr>
          <w:rFonts w:ascii="Times New Roman" w:hAnsi="Times New Roman"/>
        </w:rPr>
        <w:t xml:space="preserve"> 19, jf. at tredje setning beskriver en linje </w:t>
      </w:r>
      <w:r w:rsidR="0038546B">
        <w:rPr>
          <w:rFonts w:ascii="Times New Roman" w:hAnsi="Times New Roman"/>
        </w:rPr>
        <w:t>«</w:t>
      </w:r>
      <w:r w:rsidR="005B659D">
        <w:rPr>
          <w:rFonts w:ascii="Times New Roman" w:hAnsi="Times New Roman"/>
        </w:rPr>
        <w:t>s</w:t>
      </w:r>
      <w:r w:rsidR="0038546B">
        <w:rPr>
          <w:rFonts w:ascii="Times New Roman" w:hAnsi="Times New Roman"/>
        </w:rPr>
        <w:t>ydover</w:t>
      </w:r>
      <w:r w:rsidR="005B659D">
        <w:rPr>
          <w:rFonts w:ascii="Times New Roman" w:hAnsi="Times New Roman"/>
        </w:rPr>
        <w:t xml:space="preserve"> til Bentsebrua</w:t>
      </w:r>
      <w:r w:rsidR="0038546B">
        <w:rPr>
          <w:rFonts w:ascii="Times New Roman" w:hAnsi="Times New Roman"/>
        </w:rPr>
        <w:t>»</w:t>
      </w:r>
      <w:r w:rsidR="005B659D">
        <w:rPr>
          <w:rFonts w:ascii="Times New Roman" w:hAnsi="Times New Roman"/>
        </w:rPr>
        <w:t xml:space="preserve"> (ikke linj</w:t>
      </w:r>
      <w:r w:rsidR="00311CBA">
        <w:rPr>
          <w:rFonts w:ascii="Times New Roman" w:hAnsi="Times New Roman"/>
        </w:rPr>
        <w:t>en</w:t>
      </w:r>
      <w:r w:rsidR="005B659D">
        <w:rPr>
          <w:rFonts w:ascii="Times New Roman" w:hAnsi="Times New Roman"/>
        </w:rPr>
        <w:t xml:space="preserve"> på tvers av elvedalen på fotoet) og videre ned til Myrens verksted</w:t>
      </w:r>
      <w:r w:rsidR="005B659D" w:rsidRPr="005B659D">
        <w:rPr>
          <w:rFonts w:ascii="Times New Roman" w:hAnsi="Times New Roman"/>
        </w:rPr>
        <w:t xml:space="preserve"> </w:t>
      </w:r>
      <w:r w:rsidR="0038546B">
        <w:rPr>
          <w:rFonts w:ascii="Times New Roman" w:hAnsi="Times New Roman"/>
        </w:rPr>
        <w:t xml:space="preserve">(jf. </w:t>
      </w:r>
      <w:r w:rsidR="005B659D">
        <w:rPr>
          <w:rFonts w:ascii="Times New Roman" w:hAnsi="Times New Roman"/>
        </w:rPr>
        <w:t>illustrasjonen</w:t>
      </w:r>
      <w:r w:rsidR="0038546B">
        <w:rPr>
          <w:rFonts w:ascii="Times New Roman" w:hAnsi="Times New Roman"/>
        </w:rPr>
        <w:t>)</w:t>
      </w:r>
      <w:r w:rsidR="005B659D">
        <w:rPr>
          <w:rFonts w:ascii="Times New Roman" w:hAnsi="Times New Roman"/>
        </w:rPr>
        <w:t>.</w:t>
      </w:r>
      <w:r w:rsidR="0038546B">
        <w:rPr>
          <w:rFonts w:ascii="Times New Roman" w:hAnsi="Times New Roman"/>
        </w:rPr>
        <w:t xml:space="preserve"> </w:t>
      </w:r>
      <w:r w:rsidR="00D60710">
        <w:rPr>
          <w:rFonts w:ascii="Times New Roman" w:hAnsi="Times New Roman"/>
        </w:rPr>
        <w:t>Det som kan forvirre, er den manglende eksplisitte henvisningen til illustrasjonen</w:t>
      </w:r>
      <w:r w:rsidR="00ED0917">
        <w:rPr>
          <w:rFonts w:ascii="Times New Roman" w:hAnsi="Times New Roman"/>
        </w:rPr>
        <w:t>,</w:t>
      </w:r>
      <w:r w:rsidR="00D60710">
        <w:rPr>
          <w:rFonts w:ascii="Times New Roman" w:hAnsi="Times New Roman"/>
        </w:rPr>
        <w:t xml:space="preserve"> og at det står</w:t>
      </w:r>
      <w:r w:rsidR="0070559E">
        <w:rPr>
          <w:rFonts w:ascii="Times New Roman" w:hAnsi="Times New Roman"/>
        </w:rPr>
        <w:t xml:space="preserve"> «denne» </w:t>
      </w:r>
      <w:r w:rsidR="00D60710">
        <w:rPr>
          <w:rFonts w:ascii="Times New Roman" w:hAnsi="Times New Roman"/>
        </w:rPr>
        <w:t>foran «linjen» i tredje setning</w:t>
      </w:r>
      <w:r w:rsidR="0070559E">
        <w:rPr>
          <w:rFonts w:ascii="Times New Roman" w:hAnsi="Times New Roman"/>
        </w:rPr>
        <w:t>.</w:t>
      </w:r>
    </w:p>
    <w:p w:rsidR="0070559E" w:rsidRDefault="0070559E" w:rsidP="001701BA">
      <w:pPr>
        <w:ind w:right="-340"/>
        <w:rPr>
          <w:rFonts w:ascii="Times New Roman" w:hAnsi="Times New Roman"/>
        </w:rPr>
      </w:pPr>
    </w:p>
    <w:p w:rsidR="0038546B" w:rsidRDefault="0038546B" w:rsidP="001701BA">
      <w:pPr>
        <w:ind w:right="-340"/>
        <w:rPr>
          <w:rFonts w:ascii="Times New Roman" w:hAnsi="Times New Roman"/>
        </w:rPr>
      </w:pPr>
      <w:r>
        <w:rPr>
          <w:rFonts w:ascii="Times New Roman" w:hAnsi="Times New Roman"/>
        </w:rPr>
        <w:t>Som det fremgår av fjerde setning, viser linj</w:t>
      </w:r>
      <w:r w:rsidR="00311CBA">
        <w:rPr>
          <w:rFonts w:ascii="Times New Roman" w:hAnsi="Times New Roman"/>
        </w:rPr>
        <w:t>en</w:t>
      </w:r>
      <w:r>
        <w:rPr>
          <w:rFonts w:ascii="Times New Roman" w:hAnsi="Times New Roman"/>
        </w:rPr>
        <w:t xml:space="preserve"> på illustrasjonen høyden for standpunktet for fotoet (kote 86 moh.), </w:t>
      </w:r>
      <w:r w:rsidR="00ED0917">
        <w:rPr>
          <w:rFonts w:ascii="Times New Roman" w:hAnsi="Times New Roman"/>
        </w:rPr>
        <w:t>dvs.</w:t>
      </w:r>
      <w:r>
        <w:rPr>
          <w:rFonts w:ascii="Times New Roman" w:hAnsi="Times New Roman"/>
        </w:rPr>
        <w:t xml:space="preserve"> hvor høyt </w:t>
      </w:r>
      <w:r w:rsidR="00ED0917">
        <w:rPr>
          <w:rFonts w:ascii="Times New Roman" w:hAnsi="Times New Roman"/>
        </w:rPr>
        <w:t>en horisontal linje på kote 86 moh.</w:t>
      </w:r>
      <w:r>
        <w:rPr>
          <w:rFonts w:ascii="Times New Roman" w:hAnsi="Times New Roman"/>
        </w:rPr>
        <w:t xml:space="preserve"> ligger over De-No-Fa Lilleborg, Bentsebrugata og Myrens verksted, og ikke hvor høyt det kan bygges for å ivareta utsynet mot fjorden. Det hadde vært en fordel om linj</w:t>
      </w:r>
      <w:r w:rsidR="00311CBA">
        <w:rPr>
          <w:rFonts w:ascii="Times New Roman" w:hAnsi="Times New Roman"/>
        </w:rPr>
        <w:t>en</w:t>
      </w:r>
      <w:r>
        <w:rPr>
          <w:rFonts w:ascii="Times New Roman" w:hAnsi="Times New Roman"/>
        </w:rPr>
        <w:t xml:space="preserve"> på illustrasjonen </w:t>
      </w:r>
      <w:r w:rsidR="00867BAE">
        <w:rPr>
          <w:rFonts w:ascii="Times New Roman" w:hAnsi="Times New Roman"/>
        </w:rPr>
        <w:t xml:space="preserve">i KDP </w:t>
      </w:r>
      <w:r>
        <w:rPr>
          <w:rFonts w:ascii="Times New Roman" w:hAnsi="Times New Roman"/>
        </w:rPr>
        <w:t>i stedet hadde vist hvor høyt det kan bygges på ulike steder fra standpunktet og sørover for å holde seg under den horisontale linj</w:t>
      </w:r>
      <w:r w:rsidR="00311CBA">
        <w:rPr>
          <w:rFonts w:ascii="Times New Roman" w:hAnsi="Times New Roman"/>
        </w:rPr>
        <w:t>en</w:t>
      </w:r>
      <w:r>
        <w:rPr>
          <w:rFonts w:ascii="Times New Roman" w:hAnsi="Times New Roman"/>
        </w:rPr>
        <w:t xml:space="preserve"> på fotoet.</w:t>
      </w:r>
      <w:r w:rsidR="00D60710">
        <w:rPr>
          <w:rFonts w:ascii="Times New Roman" w:hAnsi="Times New Roman"/>
        </w:rPr>
        <w:t xml:space="preserve"> Men det er </w:t>
      </w:r>
      <w:r>
        <w:rPr>
          <w:rFonts w:ascii="Times New Roman" w:hAnsi="Times New Roman"/>
        </w:rPr>
        <w:t xml:space="preserve">helt urimelig å tolke bestemmelsen på noen annen måte enn at høyden på bebyggelsen gradvis må trappes ned ut mot fjorden. </w:t>
      </w:r>
      <w:r w:rsidR="00867BAE">
        <w:rPr>
          <w:rFonts w:ascii="Times New Roman" w:hAnsi="Times New Roman"/>
        </w:rPr>
        <w:t>Skulle en t</w:t>
      </w:r>
      <w:r w:rsidR="0070559E">
        <w:rPr>
          <w:rFonts w:ascii="Times New Roman" w:hAnsi="Times New Roman"/>
        </w:rPr>
        <w:t>illate</w:t>
      </w:r>
      <w:r>
        <w:rPr>
          <w:rFonts w:ascii="Times New Roman" w:hAnsi="Times New Roman"/>
        </w:rPr>
        <w:t xml:space="preserve"> bygninger opp til 86</w:t>
      </w:r>
      <w:r w:rsidR="0070559E">
        <w:rPr>
          <w:rFonts w:ascii="Times New Roman" w:hAnsi="Times New Roman"/>
        </w:rPr>
        <w:t xml:space="preserve"> moh</w:t>
      </w:r>
      <w:r w:rsidR="00311CBA">
        <w:rPr>
          <w:rFonts w:ascii="Times New Roman" w:hAnsi="Times New Roman"/>
        </w:rPr>
        <w:t>.</w:t>
      </w:r>
      <w:r w:rsidR="0070559E">
        <w:rPr>
          <w:rFonts w:ascii="Times New Roman" w:hAnsi="Times New Roman"/>
        </w:rPr>
        <w:t xml:space="preserve"> ved Bentsebrua og Myrens verksted, </w:t>
      </w:r>
      <w:r w:rsidR="00867BAE">
        <w:rPr>
          <w:rFonts w:ascii="Times New Roman" w:hAnsi="Times New Roman"/>
        </w:rPr>
        <w:t>ville</w:t>
      </w:r>
      <w:r w:rsidR="0070559E">
        <w:rPr>
          <w:rFonts w:ascii="Times New Roman" w:hAnsi="Times New Roman"/>
        </w:rPr>
        <w:t xml:space="preserve"> det selvsagt </w:t>
      </w:r>
      <w:r w:rsidR="00867BAE">
        <w:rPr>
          <w:rFonts w:ascii="Times New Roman" w:hAnsi="Times New Roman"/>
        </w:rPr>
        <w:t xml:space="preserve">bli </w:t>
      </w:r>
      <w:r w:rsidR="0070559E">
        <w:rPr>
          <w:rFonts w:ascii="Times New Roman" w:hAnsi="Times New Roman"/>
        </w:rPr>
        <w:t>umulig å bevare «utsyn mot fjorden» fra standpunktet 86 moh</w:t>
      </w:r>
      <w:r w:rsidR="00311CBA">
        <w:rPr>
          <w:rFonts w:ascii="Times New Roman" w:hAnsi="Times New Roman"/>
        </w:rPr>
        <w:t>.</w:t>
      </w:r>
      <w:r w:rsidR="0070559E">
        <w:rPr>
          <w:rFonts w:ascii="Times New Roman" w:hAnsi="Times New Roman"/>
        </w:rPr>
        <w:t xml:space="preserve"> «sydvest for Treschows gate 8».</w:t>
      </w:r>
    </w:p>
    <w:p w:rsidR="005B659D" w:rsidRDefault="005B659D" w:rsidP="001701BA">
      <w:pPr>
        <w:ind w:right="-340"/>
        <w:rPr>
          <w:rFonts w:ascii="Times New Roman" w:hAnsi="Times New Roman"/>
        </w:rPr>
      </w:pPr>
    </w:p>
    <w:p w:rsidR="00500369" w:rsidRDefault="00D60710" w:rsidP="001701BA">
      <w:pPr>
        <w:ind w:right="-340"/>
        <w:rPr>
          <w:rFonts w:ascii="Times New Roman" w:hAnsi="Times New Roman"/>
        </w:rPr>
      </w:pPr>
      <w:r>
        <w:rPr>
          <w:rFonts w:ascii="Times New Roman" w:hAnsi="Times New Roman"/>
        </w:rPr>
        <w:t>Ved fastleggingen av maksimal byggehøyde for Treschows gate 16 må en ta utgangspunkt i den horisontale linjen på fotoet</w:t>
      </w:r>
      <w:r w:rsidR="00500369">
        <w:rPr>
          <w:rFonts w:ascii="Times New Roman" w:hAnsi="Times New Roman"/>
        </w:rPr>
        <w:t xml:space="preserve"> i KDP Akerselva Miljøpark</w:t>
      </w:r>
      <w:r>
        <w:rPr>
          <w:rFonts w:ascii="Times New Roman" w:hAnsi="Times New Roman"/>
        </w:rPr>
        <w:t xml:space="preserve">. </w:t>
      </w:r>
      <w:r w:rsidR="00500369">
        <w:rPr>
          <w:rFonts w:ascii="Times New Roman" w:hAnsi="Times New Roman"/>
        </w:rPr>
        <w:t xml:space="preserve">I område- og prosessavklaringen til oppstartsmøtet krevde da også PBE at «det må dokumenteres at bygningenes høyde ikke overstiger linjen som er påtegnet foto» (side 12). </w:t>
      </w:r>
      <w:r w:rsidR="00674223">
        <w:rPr>
          <w:rFonts w:ascii="Times New Roman" w:hAnsi="Times New Roman"/>
        </w:rPr>
        <w:t xml:space="preserve">Siktsektoren </w:t>
      </w:r>
      <w:r w:rsidR="00E321CE">
        <w:rPr>
          <w:rFonts w:ascii="Times New Roman" w:hAnsi="Times New Roman"/>
        </w:rPr>
        <w:t xml:space="preserve">på fotoet </w:t>
      </w:r>
      <w:r w:rsidR="00674223">
        <w:rPr>
          <w:rFonts w:ascii="Times New Roman" w:hAnsi="Times New Roman"/>
        </w:rPr>
        <w:t xml:space="preserve">er </w:t>
      </w:r>
      <w:r w:rsidR="00500369">
        <w:rPr>
          <w:rFonts w:ascii="Times New Roman" w:hAnsi="Times New Roman"/>
        </w:rPr>
        <w:t>mot</w:t>
      </w:r>
      <w:r w:rsidR="00674223">
        <w:rPr>
          <w:rFonts w:ascii="Times New Roman" w:hAnsi="Times New Roman"/>
        </w:rPr>
        <w:t xml:space="preserve"> øs</w:t>
      </w:r>
      <w:r w:rsidR="009321CD">
        <w:rPr>
          <w:rFonts w:ascii="Times New Roman" w:hAnsi="Times New Roman"/>
        </w:rPr>
        <w:t>t avgrenset av Bentsebrugata 18</w:t>
      </w:r>
      <w:r w:rsidR="00674223">
        <w:rPr>
          <w:rFonts w:ascii="Times New Roman" w:hAnsi="Times New Roman"/>
        </w:rPr>
        <w:t>F</w:t>
      </w:r>
      <w:r w:rsidR="009321CD">
        <w:rPr>
          <w:rFonts w:ascii="Times New Roman" w:hAnsi="Times New Roman"/>
        </w:rPr>
        <w:t xml:space="preserve"> </w:t>
      </w:r>
      <w:r w:rsidR="00674223">
        <w:rPr>
          <w:rFonts w:ascii="Times New Roman" w:hAnsi="Times New Roman"/>
        </w:rPr>
        <w:t>(jf. den venstre loddret</w:t>
      </w:r>
      <w:r w:rsidR="009321CD">
        <w:rPr>
          <w:rFonts w:ascii="Times New Roman" w:hAnsi="Times New Roman"/>
        </w:rPr>
        <w:t xml:space="preserve">te </w:t>
      </w:r>
      <w:r w:rsidR="00500369">
        <w:rPr>
          <w:rFonts w:ascii="Times New Roman" w:hAnsi="Times New Roman"/>
        </w:rPr>
        <w:t>streken</w:t>
      </w:r>
      <w:r w:rsidR="009321CD">
        <w:rPr>
          <w:rFonts w:ascii="Times New Roman" w:hAnsi="Times New Roman"/>
        </w:rPr>
        <w:t xml:space="preserve"> på fotoet). D</w:t>
      </w:r>
      <w:r w:rsidR="00674223">
        <w:rPr>
          <w:rFonts w:ascii="Times New Roman" w:hAnsi="Times New Roman"/>
        </w:rPr>
        <w:t>en horisontale linjen</w:t>
      </w:r>
      <w:r w:rsidR="009321CD">
        <w:rPr>
          <w:rFonts w:ascii="Times New Roman" w:hAnsi="Times New Roman"/>
        </w:rPr>
        <w:t xml:space="preserve"> på fotoet ligger 72 moh</w:t>
      </w:r>
      <w:r w:rsidR="00311CBA">
        <w:rPr>
          <w:rFonts w:ascii="Times New Roman" w:hAnsi="Times New Roman"/>
        </w:rPr>
        <w:t>.</w:t>
      </w:r>
      <w:r w:rsidR="009321CD">
        <w:rPr>
          <w:rFonts w:ascii="Times New Roman" w:hAnsi="Times New Roman"/>
        </w:rPr>
        <w:t xml:space="preserve"> </w:t>
      </w:r>
      <w:r w:rsidR="00674223">
        <w:rPr>
          <w:rFonts w:ascii="Times New Roman" w:hAnsi="Times New Roman"/>
        </w:rPr>
        <w:t>ved Bentsebrugata 18F</w:t>
      </w:r>
      <w:r w:rsidR="009321CD">
        <w:rPr>
          <w:rFonts w:ascii="Times New Roman" w:hAnsi="Times New Roman"/>
        </w:rPr>
        <w:t xml:space="preserve"> (6 m over bakkeplan som her ligger 66 moh</w:t>
      </w:r>
      <w:r w:rsidR="00311CBA">
        <w:rPr>
          <w:rFonts w:ascii="Times New Roman" w:hAnsi="Times New Roman"/>
        </w:rPr>
        <w:t>.</w:t>
      </w:r>
      <w:r w:rsidR="009321CD">
        <w:rPr>
          <w:rFonts w:ascii="Times New Roman" w:hAnsi="Times New Roman"/>
        </w:rPr>
        <w:t xml:space="preserve">). </w:t>
      </w:r>
    </w:p>
    <w:p w:rsidR="00745137" w:rsidRDefault="00FB3FF3" w:rsidP="001701BA">
      <w:pPr>
        <w:ind w:right="-340"/>
        <w:rPr>
          <w:rFonts w:ascii="Times New Roman" w:hAnsi="Times New Roman"/>
        </w:rPr>
      </w:pPr>
      <w:r>
        <w:rPr>
          <w:rFonts w:ascii="Times New Roman" w:hAnsi="Times New Roman"/>
        </w:rPr>
        <w:t>Ut fra</w:t>
      </w:r>
      <w:r w:rsidR="009321CD">
        <w:rPr>
          <w:rFonts w:ascii="Times New Roman" w:hAnsi="Times New Roman"/>
        </w:rPr>
        <w:t xml:space="preserve"> bestemmelsen i KDP Akerselva Miljøpark gir </w:t>
      </w:r>
      <w:r w:rsidR="00674223">
        <w:rPr>
          <w:rFonts w:ascii="Times New Roman" w:hAnsi="Times New Roman"/>
        </w:rPr>
        <w:t xml:space="preserve">dette </w:t>
      </w:r>
      <w:r w:rsidR="009321CD">
        <w:rPr>
          <w:rFonts w:ascii="Times New Roman" w:hAnsi="Times New Roman"/>
        </w:rPr>
        <w:t>e</w:t>
      </w:r>
      <w:r w:rsidR="00674223">
        <w:rPr>
          <w:rFonts w:ascii="Times New Roman" w:hAnsi="Times New Roman"/>
        </w:rPr>
        <w:t xml:space="preserve">n maksimal byggehøyde </w:t>
      </w:r>
      <w:r w:rsidR="00E321CE">
        <w:rPr>
          <w:rFonts w:ascii="Times New Roman" w:hAnsi="Times New Roman"/>
        </w:rPr>
        <w:t xml:space="preserve">for Treschows gate 16 </w:t>
      </w:r>
      <w:r w:rsidR="00674223">
        <w:rPr>
          <w:rFonts w:ascii="Times New Roman" w:hAnsi="Times New Roman"/>
        </w:rPr>
        <w:t>på 7</w:t>
      </w:r>
      <w:r w:rsidR="009321CD">
        <w:rPr>
          <w:rFonts w:ascii="Times New Roman" w:hAnsi="Times New Roman"/>
        </w:rPr>
        <w:t>8,5</w:t>
      </w:r>
      <w:r w:rsidR="00674223">
        <w:rPr>
          <w:rFonts w:ascii="Times New Roman" w:hAnsi="Times New Roman"/>
        </w:rPr>
        <w:t xml:space="preserve"> moh</w:t>
      </w:r>
      <w:r w:rsidR="00311CBA">
        <w:rPr>
          <w:rFonts w:ascii="Times New Roman" w:hAnsi="Times New Roman"/>
        </w:rPr>
        <w:t>.</w:t>
      </w:r>
      <w:r w:rsidR="00674223">
        <w:rPr>
          <w:rFonts w:ascii="Times New Roman" w:hAnsi="Times New Roman"/>
        </w:rPr>
        <w:t xml:space="preserve"> </w:t>
      </w:r>
      <w:r w:rsidR="008E1FE2">
        <w:rPr>
          <w:rFonts w:ascii="Times New Roman" w:hAnsi="Times New Roman"/>
        </w:rPr>
        <w:t>ved</w:t>
      </w:r>
      <w:r w:rsidR="00674223">
        <w:rPr>
          <w:rFonts w:ascii="Times New Roman" w:hAnsi="Times New Roman"/>
        </w:rPr>
        <w:t xml:space="preserve"> Ivan Bjørndals gate, fallende til </w:t>
      </w:r>
      <w:r w:rsidR="009321CD">
        <w:rPr>
          <w:rFonts w:ascii="Times New Roman" w:hAnsi="Times New Roman"/>
        </w:rPr>
        <w:t>7</w:t>
      </w:r>
      <w:r w:rsidR="00311CBA">
        <w:rPr>
          <w:rFonts w:ascii="Times New Roman" w:hAnsi="Times New Roman"/>
        </w:rPr>
        <w:t>5</w:t>
      </w:r>
      <w:r w:rsidR="009321CD">
        <w:rPr>
          <w:rFonts w:ascii="Times New Roman" w:hAnsi="Times New Roman"/>
        </w:rPr>
        <w:t xml:space="preserve"> moh</w:t>
      </w:r>
      <w:r w:rsidR="00674223">
        <w:rPr>
          <w:rFonts w:ascii="Times New Roman" w:hAnsi="Times New Roman"/>
        </w:rPr>
        <w:t xml:space="preserve">. </w:t>
      </w:r>
      <w:r w:rsidR="008E1FE2">
        <w:rPr>
          <w:rFonts w:ascii="Times New Roman" w:hAnsi="Times New Roman"/>
        </w:rPr>
        <w:t>ved</w:t>
      </w:r>
      <w:r w:rsidR="00674223">
        <w:rPr>
          <w:rFonts w:ascii="Times New Roman" w:hAnsi="Times New Roman"/>
        </w:rPr>
        <w:t xml:space="preserve"> Bentsebrua</w:t>
      </w:r>
      <w:r w:rsidR="00DF6F52">
        <w:rPr>
          <w:rFonts w:ascii="Times New Roman" w:hAnsi="Times New Roman"/>
        </w:rPr>
        <w:t>.</w:t>
      </w:r>
    </w:p>
    <w:p w:rsidR="00745137" w:rsidRDefault="00745137" w:rsidP="001701BA">
      <w:pPr>
        <w:ind w:right="-340"/>
        <w:rPr>
          <w:rFonts w:ascii="Times New Roman" w:hAnsi="Times New Roman"/>
        </w:rPr>
      </w:pPr>
    </w:p>
    <w:p w:rsidR="00DF6F52" w:rsidRDefault="00745137" w:rsidP="001701BA">
      <w:pPr>
        <w:ind w:right="-340"/>
        <w:rPr>
          <w:rFonts w:ascii="Times New Roman" w:hAnsi="Times New Roman"/>
        </w:rPr>
      </w:pPr>
      <w:r>
        <w:rPr>
          <w:rFonts w:ascii="Times New Roman" w:hAnsi="Times New Roman"/>
        </w:rPr>
        <w:t xml:space="preserve">Høyden på dagens bebyggelse i Treschows gate 16 fremgår ikke av dokumentene i saken, men </w:t>
      </w:r>
      <w:r w:rsidR="00E45E7E">
        <w:rPr>
          <w:rFonts w:ascii="Times New Roman" w:hAnsi="Times New Roman"/>
        </w:rPr>
        <w:t>ut fra kotehøyden for omliggende terreng med horisontal sikt til d</w:t>
      </w:r>
      <w:r>
        <w:rPr>
          <w:rFonts w:ascii="Times New Roman" w:hAnsi="Times New Roman"/>
        </w:rPr>
        <w:t xml:space="preserve">et </w:t>
      </w:r>
      <w:r w:rsidR="00E45E7E">
        <w:rPr>
          <w:rFonts w:ascii="Times New Roman" w:hAnsi="Times New Roman"/>
        </w:rPr>
        <w:t xml:space="preserve">store </w:t>
      </w:r>
      <w:r>
        <w:rPr>
          <w:rFonts w:ascii="Times New Roman" w:hAnsi="Times New Roman"/>
        </w:rPr>
        <w:t xml:space="preserve">flate taket på dagens lagerbygning </w:t>
      </w:r>
      <w:r w:rsidR="00E45E7E">
        <w:rPr>
          <w:rFonts w:ascii="Times New Roman" w:hAnsi="Times New Roman"/>
        </w:rPr>
        <w:t xml:space="preserve">kan vi fastslå at taket på bygningen ligger </w:t>
      </w:r>
      <w:r>
        <w:rPr>
          <w:rFonts w:ascii="Times New Roman" w:hAnsi="Times New Roman"/>
        </w:rPr>
        <w:t xml:space="preserve">ca. 74 moh. Dette stemmer </w:t>
      </w:r>
      <w:r w:rsidR="00DF6F52">
        <w:rPr>
          <w:rFonts w:ascii="Times New Roman" w:hAnsi="Times New Roman"/>
        </w:rPr>
        <w:t>godt med fotoet på side 19 i KDP</w:t>
      </w:r>
      <w:r w:rsidR="00E45E7E">
        <w:rPr>
          <w:rFonts w:ascii="Times New Roman" w:hAnsi="Times New Roman"/>
        </w:rPr>
        <w:t xml:space="preserve"> Akerselva Miljøpark</w:t>
      </w:r>
      <w:r w:rsidR="00867BAE">
        <w:rPr>
          <w:rFonts w:ascii="Times New Roman" w:hAnsi="Times New Roman"/>
        </w:rPr>
        <w:t>,</w:t>
      </w:r>
      <w:r w:rsidR="00DF6F52">
        <w:rPr>
          <w:rFonts w:ascii="Times New Roman" w:hAnsi="Times New Roman"/>
        </w:rPr>
        <w:t xml:space="preserve"> der linjen som viser øvre grense for bebyggelse, ligge</w:t>
      </w:r>
      <w:r w:rsidR="00E45E7E">
        <w:rPr>
          <w:rFonts w:ascii="Times New Roman" w:hAnsi="Times New Roman"/>
        </w:rPr>
        <w:t>r</w:t>
      </w:r>
      <w:r w:rsidR="00DF6F52">
        <w:rPr>
          <w:rFonts w:ascii="Times New Roman" w:hAnsi="Times New Roman"/>
        </w:rPr>
        <w:t xml:space="preserve"> ca. 2 m høyere enn takflaten på lagerbygningen. Hadde lagerbygningen fortsatt helt ned til Bentsebrua (jf. den store avstanden mellom bygningen og brua), ville linjen på fotoet kun ligget ca. 1 m høyere enn takflaten</w:t>
      </w:r>
      <w:r w:rsidR="00121711">
        <w:rPr>
          <w:rFonts w:ascii="Times New Roman" w:hAnsi="Times New Roman"/>
        </w:rPr>
        <w:t xml:space="preserve"> på lagerbygningen</w:t>
      </w:r>
      <w:r w:rsidR="00DF6F52">
        <w:rPr>
          <w:rFonts w:ascii="Times New Roman" w:hAnsi="Times New Roman"/>
        </w:rPr>
        <w:t>, svarende til 75 moh. som maksimal byggehøyde ved Bentsebrua.</w:t>
      </w:r>
    </w:p>
    <w:p w:rsidR="00121711" w:rsidRDefault="00121711" w:rsidP="001701BA">
      <w:pPr>
        <w:ind w:right="-340"/>
        <w:rPr>
          <w:rFonts w:ascii="Times New Roman" w:hAnsi="Times New Roman"/>
        </w:rPr>
      </w:pPr>
    </w:p>
    <w:p w:rsidR="00121711" w:rsidRDefault="00121711" w:rsidP="001701BA">
      <w:pPr>
        <w:ind w:right="-340"/>
        <w:rPr>
          <w:rFonts w:ascii="Times New Roman" w:hAnsi="Times New Roman"/>
        </w:rPr>
      </w:pPr>
      <w:r>
        <w:rPr>
          <w:rFonts w:ascii="Times New Roman" w:hAnsi="Times New Roman"/>
        </w:rPr>
        <w:t xml:space="preserve">Etter dette må vi kunne konkludere slik: </w:t>
      </w:r>
      <w:r w:rsidRPr="00121711">
        <w:rPr>
          <w:rFonts w:ascii="Times New Roman" w:hAnsi="Times New Roman"/>
          <w:b/>
        </w:rPr>
        <w:t xml:space="preserve">For å ivareta bestemmelsen i KDP Akerselva Miljøpark om øvre grense for bebyggelse må maksimal byggehøyde for Treschows gate 16 være 78,5 moh. ved Ivan Bjørndals gate, fallende </w:t>
      </w:r>
      <w:r>
        <w:rPr>
          <w:rFonts w:ascii="Times New Roman" w:hAnsi="Times New Roman"/>
          <w:b/>
        </w:rPr>
        <w:t xml:space="preserve">jevnt </w:t>
      </w:r>
      <w:r w:rsidRPr="00121711">
        <w:rPr>
          <w:rFonts w:ascii="Times New Roman" w:hAnsi="Times New Roman"/>
          <w:b/>
        </w:rPr>
        <w:t>til 75</w:t>
      </w:r>
      <w:r w:rsidR="004A37D2">
        <w:rPr>
          <w:rFonts w:ascii="Times New Roman" w:hAnsi="Times New Roman"/>
          <w:b/>
        </w:rPr>
        <w:t>,0</w:t>
      </w:r>
      <w:r w:rsidRPr="00121711">
        <w:rPr>
          <w:rFonts w:ascii="Times New Roman" w:hAnsi="Times New Roman"/>
          <w:b/>
        </w:rPr>
        <w:t xml:space="preserve"> moh. ved Bentsebrua.</w:t>
      </w:r>
    </w:p>
    <w:p w:rsidR="00DF6F52" w:rsidRDefault="00DF6F52" w:rsidP="001701BA">
      <w:pPr>
        <w:ind w:right="-340"/>
        <w:rPr>
          <w:rFonts w:ascii="Times New Roman" w:hAnsi="Times New Roman"/>
        </w:rPr>
      </w:pPr>
    </w:p>
    <w:p w:rsidR="0070384B" w:rsidRPr="0070384B" w:rsidRDefault="0070384B" w:rsidP="0070384B">
      <w:pPr>
        <w:spacing w:before="120" w:after="120"/>
        <w:ind w:right="-340"/>
        <w:rPr>
          <w:rFonts w:ascii="Times New Roman" w:hAnsi="Times New Roman"/>
          <w:u w:val="single"/>
        </w:rPr>
      </w:pPr>
      <w:r w:rsidRPr="0070384B">
        <w:rPr>
          <w:rFonts w:ascii="Times New Roman" w:hAnsi="Times New Roman"/>
          <w:u w:val="single"/>
        </w:rPr>
        <w:t>Høydebegrensninger utenfor den definerte siktsektoren i KDP Akerselva Miljøpark</w:t>
      </w:r>
    </w:p>
    <w:p w:rsidR="00421836" w:rsidRDefault="00311CBA" w:rsidP="001701BA">
      <w:pPr>
        <w:ind w:right="-340"/>
        <w:rPr>
          <w:rFonts w:ascii="Times New Roman" w:hAnsi="Times New Roman"/>
        </w:rPr>
      </w:pPr>
      <w:r>
        <w:rPr>
          <w:rFonts w:ascii="Times New Roman" w:hAnsi="Times New Roman"/>
        </w:rPr>
        <w:t>Høydebegrensningen gjelder innenfor siktsektoren som er vist på reguleringskartet (side</w:t>
      </w:r>
      <w:r w:rsidR="00FB3FF3">
        <w:rPr>
          <w:rFonts w:ascii="Times New Roman" w:hAnsi="Times New Roman"/>
        </w:rPr>
        <w:t xml:space="preserve"> 18)</w:t>
      </w:r>
      <w:r w:rsidR="00674223">
        <w:rPr>
          <w:rFonts w:ascii="Times New Roman" w:hAnsi="Times New Roman"/>
        </w:rPr>
        <w:t>.</w:t>
      </w:r>
      <w:r w:rsidR="00C8717F">
        <w:rPr>
          <w:rFonts w:ascii="Times New Roman" w:hAnsi="Times New Roman"/>
        </w:rPr>
        <w:t xml:space="preserve"> </w:t>
      </w:r>
      <w:r w:rsidR="00E53E10">
        <w:rPr>
          <w:rFonts w:ascii="Times New Roman" w:hAnsi="Times New Roman"/>
        </w:rPr>
        <w:t xml:space="preserve">Basert på byggenes </w:t>
      </w:r>
      <w:r w:rsidR="001A17E3">
        <w:rPr>
          <w:rFonts w:ascii="Times New Roman" w:hAnsi="Times New Roman"/>
        </w:rPr>
        <w:t>betegnelser i PBE-sak 201310047 (dok</w:t>
      </w:r>
      <w:r w:rsidR="007737DF">
        <w:rPr>
          <w:rFonts w:ascii="Times New Roman" w:hAnsi="Times New Roman"/>
        </w:rPr>
        <w:t>.</w:t>
      </w:r>
      <w:r w:rsidR="001A17E3">
        <w:rPr>
          <w:rFonts w:ascii="Times New Roman" w:hAnsi="Times New Roman"/>
        </w:rPr>
        <w:t xml:space="preserve"> 5</w:t>
      </w:r>
      <w:r w:rsidR="00DB1D96">
        <w:rPr>
          <w:rFonts w:ascii="Times New Roman" w:hAnsi="Times New Roman"/>
        </w:rPr>
        <w:t>)</w:t>
      </w:r>
      <w:r w:rsidR="001A17E3">
        <w:rPr>
          <w:rFonts w:ascii="Times New Roman" w:hAnsi="Times New Roman"/>
        </w:rPr>
        <w:t xml:space="preserve"> og byggenes </w:t>
      </w:r>
      <w:r w:rsidR="00E53E10">
        <w:rPr>
          <w:rFonts w:ascii="Times New Roman" w:hAnsi="Times New Roman"/>
        </w:rPr>
        <w:t>plassering i kunngjøringsmaterialet (</w:t>
      </w:r>
      <w:r w:rsidR="0038195E">
        <w:rPr>
          <w:rFonts w:ascii="Times New Roman" w:hAnsi="Times New Roman"/>
        </w:rPr>
        <w:t xml:space="preserve">plasseringen </w:t>
      </w:r>
      <w:r w:rsidR="00F9022F">
        <w:rPr>
          <w:rFonts w:ascii="Times New Roman" w:hAnsi="Times New Roman"/>
        </w:rPr>
        <w:t xml:space="preserve">av bygningsmassen </w:t>
      </w:r>
      <w:r w:rsidR="00E53E10">
        <w:rPr>
          <w:rFonts w:ascii="Times New Roman" w:hAnsi="Times New Roman"/>
        </w:rPr>
        <w:t>er noe endret etter</w:t>
      </w:r>
      <w:r w:rsidR="001A17E3">
        <w:rPr>
          <w:rFonts w:ascii="Times New Roman" w:hAnsi="Times New Roman"/>
        </w:rPr>
        <w:t xml:space="preserve"> oppstartsmøtet) ligger </w:t>
      </w:r>
      <w:r w:rsidR="0038195E">
        <w:rPr>
          <w:rFonts w:ascii="Times New Roman" w:hAnsi="Times New Roman"/>
        </w:rPr>
        <w:t>bygg A og C (byggene langs Treschows gate og Bentsebrugata) i sin helhet innenfor siktsektoren</w:t>
      </w:r>
      <w:r w:rsidR="00F9022F">
        <w:rPr>
          <w:rFonts w:ascii="Times New Roman" w:hAnsi="Times New Roman"/>
        </w:rPr>
        <w:t>. D</w:t>
      </w:r>
      <w:r w:rsidR="0038195E">
        <w:rPr>
          <w:rFonts w:ascii="Times New Roman" w:hAnsi="Times New Roman"/>
        </w:rPr>
        <w:t xml:space="preserve">røyt halvparten av bygg B (vinkelbygget langs Akerselva ned mot Bentsebrua) ligger også innenfor siktsektoren, mens </w:t>
      </w:r>
      <w:r w:rsidR="00280058">
        <w:rPr>
          <w:rFonts w:ascii="Times New Roman" w:hAnsi="Times New Roman"/>
        </w:rPr>
        <w:t xml:space="preserve">det </w:t>
      </w:r>
      <w:r w:rsidR="0038195E">
        <w:rPr>
          <w:rFonts w:ascii="Times New Roman" w:hAnsi="Times New Roman"/>
        </w:rPr>
        <w:t>meste av bygg D/F (vinkelbygget langs Akerselva sør for Ivan Bjørndals gate</w:t>
      </w:r>
      <w:r w:rsidR="007737DF">
        <w:rPr>
          <w:rFonts w:ascii="Times New Roman" w:hAnsi="Times New Roman"/>
        </w:rPr>
        <w:t xml:space="preserve">) ligger utenfor siktsektoren. </w:t>
      </w:r>
    </w:p>
    <w:p w:rsidR="00421836" w:rsidRDefault="00421836" w:rsidP="001701BA">
      <w:pPr>
        <w:ind w:right="-340"/>
        <w:rPr>
          <w:rFonts w:ascii="Times New Roman" w:hAnsi="Times New Roman"/>
        </w:rPr>
      </w:pPr>
    </w:p>
    <w:p w:rsidR="00DB1D96" w:rsidRDefault="007737DF" w:rsidP="001701BA">
      <w:pPr>
        <w:ind w:right="-340"/>
        <w:rPr>
          <w:rFonts w:ascii="Times New Roman" w:hAnsi="Times New Roman"/>
        </w:rPr>
      </w:pPr>
      <w:r>
        <w:rPr>
          <w:rFonts w:ascii="Times New Roman" w:hAnsi="Times New Roman"/>
        </w:rPr>
        <w:t>Bygg E er tatt ut av planen etter oppstartsmøtet, men samlet utnyttelse er ikke redusert</w:t>
      </w:r>
      <w:r w:rsidR="00280058">
        <w:rPr>
          <w:rFonts w:ascii="Times New Roman" w:hAnsi="Times New Roman"/>
        </w:rPr>
        <w:t xml:space="preserve">, </w:t>
      </w:r>
      <w:r>
        <w:rPr>
          <w:rFonts w:ascii="Times New Roman" w:hAnsi="Times New Roman"/>
        </w:rPr>
        <w:t>til tross for at PBE klart har signalisert at «forslaget innebærer altfor høy utnyttelse» (dok. 9)</w:t>
      </w:r>
      <w:r w:rsidR="00F9022F">
        <w:rPr>
          <w:rFonts w:ascii="Times New Roman" w:hAnsi="Times New Roman"/>
        </w:rPr>
        <w:t>.</w:t>
      </w:r>
      <w:r w:rsidR="00DB1D96">
        <w:rPr>
          <w:rFonts w:ascii="Times New Roman" w:hAnsi="Times New Roman"/>
        </w:rPr>
        <w:t xml:space="preserve"> </w:t>
      </w:r>
    </w:p>
    <w:p w:rsidR="007C3A6D" w:rsidRDefault="00DB1D96" w:rsidP="001701BA">
      <w:pPr>
        <w:ind w:right="-340"/>
        <w:rPr>
          <w:rFonts w:ascii="Times New Roman" w:hAnsi="Times New Roman"/>
        </w:rPr>
      </w:pPr>
      <w:r>
        <w:rPr>
          <w:rFonts w:ascii="Times New Roman" w:hAnsi="Times New Roman"/>
        </w:rPr>
        <w:lastRenderedPageBreak/>
        <w:t>I ARCASA</w:t>
      </w:r>
      <w:r w:rsidR="007C3A6D">
        <w:rPr>
          <w:rFonts w:ascii="Times New Roman" w:hAnsi="Times New Roman"/>
        </w:rPr>
        <w:t xml:space="preserve"> arkitekter</w:t>
      </w:r>
      <w:r>
        <w:rPr>
          <w:rFonts w:ascii="Times New Roman" w:hAnsi="Times New Roman"/>
        </w:rPr>
        <w:t xml:space="preserve">s kunngjøring fremgår det at bebyggelsen langs Akerselva er plassert kun 20 m fra elva, til tross for at PBE i oppstartsmøtet konkluderte med at «det skal avsettes en byggefri sone på 30 meter bredde fra Akerselva» (dok. 15). </w:t>
      </w:r>
      <w:r w:rsidR="00217EC7">
        <w:rPr>
          <w:rFonts w:ascii="Times New Roman" w:hAnsi="Times New Roman"/>
        </w:rPr>
        <w:t>PBE vurderer at «en 30 meters sone uten bebyggelse ivaretar grøntdraget langs Akerselva, og vil være et viktig tilskudd til Oslos blågrønne profil» (dok. 9)</w:t>
      </w:r>
      <w:r w:rsidR="00D76747">
        <w:rPr>
          <w:rFonts w:ascii="Times New Roman" w:hAnsi="Times New Roman"/>
        </w:rPr>
        <w:t>.</w:t>
      </w:r>
      <w:r w:rsidR="00217EC7">
        <w:rPr>
          <w:rFonts w:ascii="Times New Roman" w:hAnsi="Times New Roman"/>
        </w:rPr>
        <w:t xml:space="preserve"> </w:t>
      </w:r>
      <w:r>
        <w:rPr>
          <w:rFonts w:ascii="Times New Roman" w:hAnsi="Times New Roman"/>
        </w:rPr>
        <w:t>Når bebyggelsen</w:t>
      </w:r>
      <w:r w:rsidR="00280058">
        <w:rPr>
          <w:rFonts w:ascii="Times New Roman" w:hAnsi="Times New Roman"/>
        </w:rPr>
        <w:t xml:space="preserve"> senere i p</w:t>
      </w:r>
      <w:r w:rsidR="00217EC7">
        <w:rPr>
          <w:rFonts w:ascii="Times New Roman" w:hAnsi="Times New Roman"/>
        </w:rPr>
        <w:t xml:space="preserve">lanarbeidet blir trukket minst </w:t>
      </w:r>
    </w:p>
    <w:p w:rsidR="00692469" w:rsidRDefault="00217EC7" w:rsidP="001701BA">
      <w:pPr>
        <w:ind w:right="-340"/>
        <w:rPr>
          <w:rFonts w:ascii="Times New Roman" w:hAnsi="Times New Roman"/>
        </w:rPr>
      </w:pPr>
      <w:r>
        <w:rPr>
          <w:rFonts w:ascii="Times New Roman" w:hAnsi="Times New Roman"/>
        </w:rPr>
        <w:t xml:space="preserve">30 m </w:t>
      </w:r>
      <w:r w:rsidR="00280058">
        <w:rPr>
          <w:rFonts w:ascii="Times New Roman" w:hAnsi="Times New Roman"/>
        </w:rPr>
        <w:t>vekk fra elva, vil en større del av bygg B og bygg F havne innenfor siktsektoren.</w:t>
      </w:r>
    </w:p>
    <w:p w:rsidR="00F9022F" w:rsidRDefault="00F9022F" w:rsidP="001701BA">
      <w:pPr>
        <w:ind w:right="-340"/>
        <w:rPr>
          <w:rFonts w:ascii="Times New Roman" w:hAnsi="Times New Roman"/>
        </w:rPr>
      </w:pPr>
    </w:p>
    <w:p w:rsidR="00D76747" w:rsidRDefault="00280058" w:rsidP="001701BA">
      <w:pPr>
        <w:ind w:right="-340"/>
        <w:rPr>
          <w:rFonts w:ascii="Times New Roman" w:hAnsi="Times New Roman"/>
        </w:rPr>
      </w:pPr>
      <w:r>
        <w:rPr>
          <w:rFonts w:ascii="Times New Roman" w:hAnsi="Times New Roman"/>
        </w:rPr>
        <w:t xml:space="preserve">Selv om deler av bygningsmassen fortsatt vil bli liggende utenfor siktsektoren, </w:t>
      </w:r>
      <w:r w:rsidR="00CB734B">
        <w:rPr>
          <w:rFonts w:ascii="Times New Roman" w:hAnsi="Times New Roman"/>
        </w:rPr>
        <w:t xml:space="preserve">betyr ikke </w:t>
      </w:r>
      <w:r>
        <w:rPr>
          <w:rFonts w:ascii="Times New Roman" w:hAnsi="Times New Roman"/>
        </w:rPr>
        <w:t>d</w:t>
      </w:r>
      <w:r w:rsidR="00CB734B">
        <w:rPr>
          <w:rFonts w:ascii="Times New Roman" w:hAnsi="Times New Roman"/>
        </w:rPr>
        <w:t xml:space="preserve">et </w:t>
      </w:r>
      <w:r>
        <w:rPr>
          <w:rFonts w:ascii="Times New Roman" w:hAnsi="Times New Roman"/>
        </w:rPr>
        <w:t xml:space="preserve">at det </w:t>
      </w:r>
      <w:r w:rsidR="00CB734B">
        <w:rPr>
          <w:rFonts w:ascii="Times New Roman" w:hAnsi="Times New Roman"/>
        </w:rPr>
        <w:t>er fritt fram for å bygge så høyt som illustrasjon</w:t>
      </w:r>
      <w:r>
        <w:rPr>
          <w:rFonts w:ascii="Times New Roman" w:hAnsi="Times New Roman"/>
        </w:rPr>
        <w:t>ene i kunngjørings</w:t>
      </w:r>
      <w:r w:rsidR="00CB734B">
        <w:rPr>
          <w:rFonts w:ascii="Times New Roman" w:hAnsi="Times New Roman"/>
        </w:rPr>
        <w:t xml:space="preserve">materialet viser </w:t>
      </w:r>
      <w:r>
        <w:rPr>
          <w:rFonts w:ascii="Times New Roman" w:hAnsi="Times New Roman"/>
        </w:rPr>
        <w:t xml:space="preserve">i denne </w:t>
      </w:r>
      <w:r w:rsidR="00DF2AC1">
        <w:rPr>
          <w:rFonts w:ascii="Times New Roman" w:hAnsi="Times New Roman"/>
        </w:rPr>
        <w:t>delen av planområdet</w:t>
      </w:r>
      <w:r w:rsidR="00CB734B">
        <w:rPr>
          <w:rFonts w:ascii="Times New Roman" w:hAnsi="Times New Roman"/>
        </w:rPr>
        <w:t>.</w:t>
      </w:r>
      <w:r w:rsidR="00DF2AC1">
        <w:rPr>
          <w:rFonts w:ascii="Times New Roman" w:hAnsi="Times New Roman"/>
        </w:rPr>
        <w:t xml:space="preserve"> Som PBE understreker, har tomten «en sentral plassering i det store landskapsrommet rundt Akerselva. Riktig plassering og utforming av bebyggelsen på tomten er derfor særskilt viktig» (dok. 9).</w:t>
      </w:r>
      <w:r w:rsidR="00CD48DE">
        <w:rPr>
          <w:rFonts w:ascii="Times New Roman" w:hAnsi="Times New Roman"/>
        </w:rPr>
        <w:t xml:space="preserve"> Standpunktet i KDP Akerselva Miljøpark for utsyn mot byen og fjorden er bare ett av mange ståsteder som kunne ha vært valgt for bestemmelsen. Forflytter man seg på tvers av elverommet</w:t>
      </w:r>
      <w:r w:rsidR="00D76747">
        <w:rPr>
          <w:rFonts w:ascii="Times New Roman" w:hAnsi="Times New Roman"/>
        </w:rPr>
        <w:t>,</w:t>
      </w:r>
      <w:r w:rsidR="00CD48DE">
        <w:rPr>
          <w:rFonts w:ascii="Times New Roman" w:hAnsi="Times New Roman"/>
        </w:rPr>
        <w:t xml:space="preserve"> ser man at siktsektoren burde vært bredere, og</w:t>
      </w:r>
      <w:r w:rsidR="00217EC7">
        <w:rPr>
          <w:rFonts w:ascii="Times New Roman" w:hAnsi="Times New Roman"/>
        </w:rPr>
        <w:t xml:space="preserve"> står man 5–10 m lavere i terrenget, ser man at byggehøydene i Treschows gate 16 helst burde vært enda lavere enn bestemmelsen i KDP angir.</w:t>
      </w:r>
    </w:p>
    <w:p w:rsidR="00D76747" w:rsidRDefault="00D76747" w:rsidP="001701BA">
      <w:pPr>
        <w:ind w:right="-340"/>
        <w:rPr>
          <w:rFonts w:ascii="Times New Roman" w:hAnsi="Times New Roman"/>
        </w:rPr>
      </w:pPr>
    </w:p>
    <w:p w:rsidR="00EA6CFD" w:rsidRDefault="00D76747" w:rsidP="001701BA">
      <w:pPr>
        <w:ind w:right="-340"/>
        <w:rPr>
          <w:rFonts w:ascii="Times New Roman" w:hAnsi="Times New Roman"/>
        </w:rPr>
      </w:pPr>
      <w:r>
        <w:rPr>
          <w:rFonts w:ascii="Times New Roman" w:hAnsi="Times New Roman"/>
        </w:rPr>
        <w:t xml:space="preserve">Etter at KDP Akerselva Miljøpark ble vedtatt i 1990, har gående og syklende fått et helt nytt sted å oppleve det mektige landskapsrommet rundt Akerselva fra: Jerusalem bru. </w:t>
      </w:r>
      <w:r w:rsidR="005627D9">
        <w:rPr>
          <w:rFonts w:ascii="Times New Roman" w:hAnsi="Times New Roman"/>
        </w:rPr>
        <w:t xml:space="preserve">Fra </w:t>
      </w:r>
      <w:r w:rsidR="0019429F">
        <w:rPr>
          <w:rFonts w:ascii="Times New Roman" w:hAnsi="Times New Roman"/>
        </w:rPr>
        <w:t>brua på kote 76–80 (</w:t>
      </w:r>
      <w:r w:rsidR="00106956">
        <w:rPr>
          <w:rFonts w:ascii="Times New Roman" w:hAnsi="Times New Roman"/>
        </w:rPr>
        <w:t xml:space="preserve">kotehøyde for </w:t>
      </w:r>
      <w:r w:rsidR="0019429F">
        <w:rPr>
          <w:rFonts w:ascii="Times New Roman" w:hAnsi="Times New Roman"/>
        </w:rPr>
        <w:t>henholdsvis vestre og østre brukar),</w:t>
      </w:r>
      <w:r w:rsidR="005627D9">
        <w:rPr>
          <w:rFonts w:ascii="Times New Roman" w:hAnsi="Times New Roman"/>
        </w:rPr>
        <w:t xml:space="preserve"> med </w:t>
      </w:r>
      <w:r w:rsidR="0019429F">
        <w:rPr>
          <w:rFonts w:ascii="Times New Roman" w:hAnsi="Times New Roman"/>
        </w:rPr>
        <w:t>15</w:t>
      </w:r>
      <w:r w:rsidR="005627D9">
        <w:rPr>
          <w:rFonts w:ascii="Times New Roman" w:hAnsi="Times New Roman"/>
        </w:rPr>
        <w:t xml:space="preserve"> m ned til elva, er det en fantastisk ut</w:t>
      </w:r>
      <w:r w:rsidR="0019429F">
        <w:rPr>
          <w:rFonts w:ascii="Times New Roman" w:hAnsi="Times New Roman"/>
        </w:rPr>
        <w:t>sikt nedover elva</w:t>
      </w:r>
      <w:r w:rsidR="00EA6CFD">
        <w:rPr>
          <w:rFonts w:ascii="Times New Roman" w:hAnsi="Times New Roman"/>
        </w:rPr>
        <w:t>, med viktige bysilhuetter som Gamle Aker kirke i det fjerne</w:t>
      </w:r>
      <w:r w:rsidR="0019429F">
        <w:rPr>
          <w:rFonts w:ascii="Times New Roman" w:hAnsi="Times New Roman"/>
        </w:rPr>
        <w:t xml:space="preserve">. </w:t>
      </w:r>
      <w:r w:rsidR="00EA6CFD">
        <w:rPr>
          <w:rFonts w:ascii="Times New Roman" w:hAnsi="Times New Roman"/>
        </w:rPr>
        <w:t>Det gir seg nærmest selv at man ned mot Bentsebrua ikke kan tillate noe særlig høyere bebyggelse enn dagens lagerbygning med takflate på kote 74.</w:t>
      </w:r>
    </w:p>
    <w:p w:rsidR="00EA6CFD" w:rsidRDefault="00EA6CFD" w:rsidP="001701BA">
      <w:pPr>
        <w:ind w:right="-340"/>
        <w:rPr>
          <w:rFonts w:ascii="Times New Roman" w:hAnsi="Times New Roman"/>
        </w:rPr>
      </w:pPr>
    </w:p>
    <w:p w:rsidR="00EA6CFD" w:rsidRDefault="00A5322D" w:rsidP="001701BA">
      <w:pPr>
        <w:ind w:right="-340"/>
        <w:rPr>
          <w:rFonts w:ascii="Times New Roman" w:hAnsi="Times New Roman"/>
        </w:rPr>
      </w:pPr>
      <w:r>
        <w:rPr>
          <w:rFonts w:ascii="Times New Roman" w:hAnsi="Times New Roman"/>
        </w:rPr>
        <w:t>Alene på grunn av sin n</w:t>
      </w:r>
      <w:r w:rsidR="00EA6CFD">
        <w:rPr>
          <w:rFonts w:ascii="Times New Roman" w:hAnsi="Times New Roman"/>
        </w:rPr>
        <w:t>ærhet</w:t>
      </w:r>
      <w:r w:rsidR="008B1DEB">
        <w:rPr>
          <w:rFonts w:ascii="Times New Roman" w:hAnsi="Times New Roman"/>
        </w:rPr>
        <w:t xml:space="preserve"> </w:t>
      </w:r>
      <w:r w:rsidR="00EA6CFD">
        <w:rPr>
          <w:rFonts w:ascii="Times New Roman" w:hAnsi="Times New Roman"/>
        </w:rPr>
        <w:t xml:space="preserve">til Akerselva </w:t>
      </w:r>
      <w:r>
        <w:rPr>
          <w:rFonts w:ascii="Times New Roman" w:hAnsi="Times New Roman"/>
        </w:rPr>
        <w:t>er</w:t>
      </w:r>
      <w:r w:rsidR="00EA6CFD">
        <w:rPr>
          <w:rFonts w:ascii="Times New Roman" w:hAnsi="Times New Roman"/>
        </w:rPr>
        <w:t xml:space="preserve"> </w:t>
      </w:r>
      <w:r>
        <w:rPr>
          <w:rFonts w:ascii="Times New Roman" w:hAnsi="Times New Roman"/>
        </w:rPr>
        <w:t xml:space="preserve">de </w:t>
      </w:r>
      <w:r w:rsidR="00EA6CFD">
        <w:rPr>
          <w:rFonts w:ascii="Times New Roman" w:hAnsi="Times New Roman"/>
        </w:rPr>
        <w:t xml:space="preserve">bygningene som </w:t>
      </w:r>
      <w:r w:rsidR="008B1DEB">
        <w:rPr>
          <w:rFonts w:ascii="Times New Roman" w:hAnsi="Times New Roman"/>
        </w:rPr>
        <w:t xml:space="preserve">er </w:t>
      </w:r>
      <w:r>
        <w:rPr>
          <w:rFonts w:ascii="Times New Roman" w:hAnsi="Times New Roman"/>
        </w:rPr>
        <w:t>plassert</w:t>
      </w:r>
      <w:r w:rsidR="008B1DEB">
        <w:rPr>
          <w:rFonts w:ascii="Times New Roman" w:hAnsi="Times New Roman"/>
        </w:rPr>
        <w:t xml:space="preserve"> </w:t>
      </w:r>
      <w:r>
        <w:rPr>
          <w:rFonts w:ascii="Times New Roman" w:hAnsi="Times New Roman"/>
        </w:rPr>
        <w:t xml:space="preserve">i partiet </w:t>
      </w:r>
      <w:r w:rsidR="008B1DEB">
        <w:rPr>
          <w:rFonts w:ascii="Times New Roman" w:hAnsi="Times New Roman"/>
        </w:rPr>
        <w:t>utenfor</w:t>
      </w:r>
      <w:r>
        <w:rPr>
          <w:rFonts w:ascii="Times New Roman" w:hAnsi="Times New Roman"/>
        </w:rPr>
        <w:t xml:space="preserve"> siktsektoren</w:t>
      </w:r>
      <w:r w:rsidR="008B1DEB">
        <w:rPr>
          <w:rFonts w:ascii="Times New Roman" w:hAnsi="Times New Roman"/>
        </w:rPr>
        <w:t>,</w:t>
      </w:r>
      <w:r w:rsidR="00EA6CFD">
        <w:rPr>
          <w:rFonts w:ascii="Times New Roman" w:hAnsi="Times New Roman"/>
        </w:rPr>
        <w:t xml:space="preserve"> altfor høye</w:t>
      </w:r>
      <w:r w:rsidR="008B1DEB">
        <w:rPr>
          <w:rFonts w:ascii="Times New Roman" w:hAnsi="Times New Roman"/>
        </w:rPr>
        <w:t xml:space="preserve">. PBE har da også påpekt at «bygningene nærmest elven er for høye» (dok. 9). Sikring av solinnfall for beboerne langs venstre elvebredd, og da især for beboerne i Ivan Bjørndals gate 8, 22, 24 og 26, </w:t>
      </w:r>
      <w:r>
        <w:rPr>
          <w:rFonts w:ascii="Times New Roman" w:hAnsi="Times New Roman"/>
        </w:rPr>
        <w:t>er et ytterligere argument for å holde høyden</w:t>
      </w:r>
      <w:r w:rsidR="00F6514F">
        <w:rPr>
          <w:rFonts w:ascii="Times New Roman" w:hAnsi="Times New Roman"/>
        </w:rPr>
        <w:t>e</w:t>
      </w:r>
      <w:r>
        <w:rPr>
          <w:rFonts w:ascii="Times New Roman" w:hAnsi="Times New Roman"/>
        </w:rPr>
        <w:t xml:space="preserve"> nede. De</w:t>
      </w:r>
      <w:r w:rsidR="00340F2A">
        <w:rPr>
          <w:rFonts w:ascii="Times New Roman" w:hAnsi="Times New Roman"/>
        </w:rPr>
        <w:t xml:space="preserve">tte ses med all tydelighet </w:t>
      </w:r>
      <w:r w:rsidR="00F6514F">
        <w:rPr>
          <w:rFonts w:ascii="Times New Roman" w:hAnsi="Times New Roman"/>
        </w:rPr>
        <w:t xml:space="preserve">hvis </w:t>
      </w:r>
      <w:r w:rsidR="00340F2A">
        <w:rPr>
          <w:rFonts w:ascii="Times New Roman" w:hAnsi="Times New Roman"/>
        </w:rPr>
        <w:t>de</w:t>
      </w:r>
      <w:r>
        <w:rPr>
          <w:rFonts w:ascii="Times New Roman" w:hAnsi="Times New Roman"/>
        </w:rPr>
        <w:t>t utarbeides soldiagrammer for nullaltern</w:t>
      </w:r>
      <w:r w:rsidR="00340F2A">
        <w:rPr>
          <w:rFonts w:ascii="Times New Roman" w:hAnsi="Times New Roman"/>
        </w:rPr>
        <w:t>ativet (dagens situasjon)</w:t>
      </w:r>
      <w:r w:rsidR="00F6514F">
        <w:rPr>
          <w:rFonts w:ascii="Times New Roman" w:hAnsi="Times New Roman"/>
        </w:rPr>
        <w:t xml:space="preserve"> og det foreslåtte utbyggingsalternativet som er vist i kunngjøringen.</w:t>
      </w:r>
    </w:p>
    <w:p w:rsidR="00F6514F" w:rsidRDefault="00F6514F" w:rsidP="001701BA">
      <w:pPr>
        <w:ind w:right="-340"/>
        <w:rPr>
          <w:rFonts w:ascii="Times New Roman" w:hAnsi="Times New Roman"/>
        </w:rPr>
      </w:pPr>
    </w:p>
    <w:p w:rsidR="00F6514F" w:rsidRDefault="00F6514F" w:rsidP="001701BA">
      <w:pPr>
        <w:ind w:right="-340"/>
        <w:rPr>
          <w:rFonts w:ascii="Times New Roman" w:hAnsi="Times New Roman"/>
          <w:b/>
        </w:rPr>
      </w:pPr>
      <w:r w:rsidRPr="00F6514F">
        <w:rPr>
          <w:rFonts w:ascii="Times New Roman" w:hAnsi="Times New Roman"/>
          <w:b/>
        </w:rPr>
        <w:t>Etter vårt syn bør høydebegrensningene for Treschows gate 16 være de samme utenfor siktsektoren som innenfor siktsektoren.</w:t>
      </w:r>
    </w:p>
    <w:p w:rsidR="007814F7" w:rsidRPr="00F6514F" w:rsidRDefault="007814F7" w:rsidP="001701BA">
      <w:pPr>
        <w:ind w:right="-340"/>
        <w:rPr>
          <w:rFonts w:ascii="Times New Roman" w:hAnsi="Times New Roman"/>
          <w:b/>
        </w:rPr>
      </w:pPr>
    </w:p>
    <w:p w:rsidR="007814F7" w:rsidRPr="007814F7" w:rsidRDefault="007814F7" w:rsidP="007814F7">
      <w:pPr>
        <w:spacing w:before="120" w:after="120"/>
        <w:ind w:right="-340"/>
        <w:rPr>
          <w:rFonts w:ascii="Times New Roman" w:hAnsi="Times New Roman"/>
          <w:u w:val="single"/>
        </w:rPr>
      </w:pPr>
      <w:r w:rsidRPr="007814F7">
        <w:rPr>
          <w:rFonts w:ascii="Times New Roman" w:hAnsi="Times New Roman"/>
          <w:u w:val="single"/>
        </w:rPr>
        <w:t>Antall etasjer i planområdet</w:t>
      </w:r>
    </w:p>
    <w:p w:rsidR="005C10DA" w:rsidRDefault="00106956" w:rsidP="001701BA">
      <w:pPr>
        <w:ind w:right="-340"/>
        <w:rPr>
          <w:rFonts w:ascii="Times New Roman" w:hAnsi="Times New Roman"/>
        </w:rPr>
      </w:pPr>
      <w:r>
        <w:rPr>
          <w:rFonts w:ascii="Times New Roman" w:hAnsi="Times New Roman"/>
        </w:rPr>
        <w:t>I kunngjøringen opplyses det at «hensikten med planarbeidet er omregulering fra industri</w:t>
      </w:r>
      <w:r w:rsidR="00CF42EA">
        <w:rPr>
          <w:rFonts w:ascii="Times New Roman" w:hAnsi="Times New Roman"/>
        </w:rPr>
        <w:t>,</w:t>
      </w:r>
      <w:r>
        <w:rPr>
          <w:rFonts w:ascii="Times New Roman" w:hAnsi="Times New Roman"/>
        </w:rPr>
        <w:t xml:space="preserve"> til blandet formål bolig/næring/tjenesteyting som muliggjør bygging av ny boligbebyggelse i 5 til 8 etasjer med andre formål i sokkel og underetasje».</w:t>
      </w:r>
      <w:r w:rsidR="005C10DA">
        <w:rPr>
          <w:rFonts w:ascii="Times New Roman" w:hAnsi="Times New Roman"/>
        </w:rPr>
        <w:t xml:space="preserve"> Da kunngjøringen ikke innehold</w:t>
      </w:r>
      <w:r w:rsidR="00CF42EA">
        <w:rPr>
          <w:rFonts w:ascii="Times New Roman" w:hAnsi="Times New Roman"/>
        </w:rPr>
        <w:t>er</w:t>
      </w:r>
      <w:r w:rsidR="005C10DA">
        <w:rPr>
          <w:rFonts w:ascii="Times New Roman" w:hAnsi="Times New Roman"/>
        </w:rPr>
        <w:t xml:space="preserve"> noen opplysninger om byggehøyder utover dette, kontaktet vi ARCASA </w:t>
      </w:r>
      <w:r w:rsidR="007C3A6D">
        <w:rPr>
          <w:rFonts w:ascii="Times New Roman" w:hAnsi="Times New Roman"/>
        </w:rPr>
        <w:t xml:space="preserve">arkitekter </w:t>
      </w:r>
      <w:r w:rsidR="005C10DA">
        <w:rPr>
          <w:rFonts w:ascii="Times New Roman" w:hAnsi="Times New Roman"/>
        </w:rPr>
        <w:t xml:space="preserve">og ba om å få opplyst maksimal byggehøyde (kotehøyde) for de ulike delene av bygningsmassen, alternativt </w:t>
      </w:r>
      <w:r w:rsidR="00CF42EA">
        <w:rPr>
          <w:rFonts w:ascii="Times New Roman" w:hAnsi="Times New Roman"/>
        </w:rPr>
        <w:t xml:space="preserve">motta </w:t>
      </w:r>
      <w:r w:rsidR="005C10DA">
        <w:rPr>
          <w:rFonts w:ascii="Times New Roman" w:hAnsi="Times New Roman"/>
        </w:rPr>
        <w:t>opplysninger om sokkelhøyder, etasjehøyder og antall etasjer. I svaret fra ARCASA</w:t>
      </w:r>
      <w:r w:rsidR="00CF42EA">
        <w:rPr>
          <w:rFonts w:ascii="Times New Roman" w:hAnsi="Times New Roman"/>
        </w:rPr>
        <w:t xml:space="preserve"> </w:t>
      </w:r>
      <w:r w:rsidR="007C3A6D">
        <w:rPr>
          <w:rFonts w:ascii="Times New Roman" w:hAnsi="Times New Roman"/>
        </w:rPr>
        <w:t xml:space="preserve">arkitekter </w:t>
      </w:r>
      <w:bookmarkStart w:id="0" w:name="_GoBack"/>
      <w:bookmarkEnd w:id="0"/>
      <w:r w:rsidR="00CF42EA">
        <w:rPr>
          <w:rFonts w:ascii="Times New Roman" w:hAnsi="Times New Roman"/>
        </w:rPr>
        <w:t xml:space="preserve">ble vi bedt om å basere uttalelsen vår på </w:t>
      </w:r>
      <w:r w:rsidR="00D85359">
        <w:rPr>
          <w:rFonts w:ascii="Times New Roman" w:hAnsi="Times New Roman"/>
        </w:rPr>
        <w:t>det til</w:t>
      </w:r>
      <w:r w:rsidR="00CF42EA">
        <w:rPr>
          <w:rFonts w:ascii="Times New Roman" w:hAnsi="Times New Roman"/>
        </w:rPr>
        <w:t>sendt</w:t>
      </w:r>
      <w:r w:rsidR="00D85359">
        <w:rPr>
          <w:rFonts w:ascii="Times New Roman" w:hAnsi="Times New Roman"/>
        </w:rPr>
        <w:t>e</w:t>
      </w:r>
      <w:r w:rsidR="00CF42EA">
        <w:rPr>
          <w:rFonts w:ascii="Times New Roman" w:hAnsi="Times New Roman"/>
        </w:rPr>
        <w:t xml:space="preserve"> materiale</w:t>
      </w:r>
      <w:r w:rsidR="00D85359">
        <w:rPr>
          <w:rFonts w:ascii="Times New Roman" w:hAnsi="Times New Roman"/>
        </w:rPr>
        <w:t>t</w:t>
      </w:r>
      <w:r w:rsidR="00CF42EA">
        <w:rPr>
          <w:rFonts w:ascii="Times New Roman" w:hAnsi="Times New Roman"/>
        </w:rPr>
        <w:t>, dvs. de tre sidene i kunngjøringen.</w:t>
      </w:r>
    </w:p>
    <w:p w:rsidR="005C10DA" w:rsidRDefault="005C10DA" w:rsidP="001701BA">
      <w:pPr>
        <w:ind w:right="-340"/>
        <w:rPr>
          <w:rFonts w:ascii="Times New Roman" w:hAnsi="Times New Roman"/>
        </w:rPr>
      </w:pPr>
    </w:p>
    <w:p w:rsidR="00745137" w:rsidRDefault="00402ED1" w:rsidP="001701BA">
      <w:pPr>
        <w:ind w:right="-340"/>
        <w:rPr>
          <w:rFonts w:ascii="Times New Roman" w:hAnsi="Times New Roman"/>
        </w:rPr>
      </w:pPr>
      <w:r>
        <w:rPr>
          <w:rFonts w:ascii="Times New Roman" w:hAnsi="Times New Roman"/>
        </w:rPr>
        <w:t xml:space="preserve">Ut fra illustrasjonene i kunngjøringen kan det synes som om bygg </w:t>
      </w:r>
      <w:r w:rsidR="006A048F">
        <w:rPr>
          <w:rFonts w:ascii="Times New Roman" w:hAnsi="Times New Roman"/>
        </w:rPr>
        <w:t xml:space="preserve">B vil få </w:t>
      </w:r>
      <w:r w:rsidR="00B360B8">
        <w:rPr>
          <w:rFonts w:ascii="Times New Roman" w:hAnsi="Times New Roman"/>
        </w:rPr>
        <w:t xml:space="preserve">7 respektive </w:t>
      </w:r>
      <w:r w:rsidR="006A048F">
        <w:rPr>
          <w:rFonts w:ascii="Times New Roman" w:hAnsi="Times New Roman"/>
        </w:rPr>
        <w:t>6 boligetasjer over en høy sokkel ut mot Akerselva, mens bygg F vil få 8 etasjer over sokkelen ut mot odden og Akerselva i sørøst og 7 etasjer ut mot Akerselva opp mot Ivan Bjørndals gate</w:t>
      </w:r>
      <w:r w:rsidR="00E40D69">
        <w:rPr>
          <w:rFonts w:ascii="Times New Roman" w:hAnsi="Times New Roman"/>
        </w:rPr>
        <w:t>. Bygg</w:t>
      </w:r>
      <w:r w:rsidR="007E4421">
        <w:rPr>
          <w:rFonts w:ascii="Times New Roman" w:hAnsi="Times New Roman"/>
        </w:rPr>
        <w:t xml:space="preserve"> A synes å ville få 7 </w:t>
      </w:r>
      <w:r w:rsidR="00E40D69">
        <w:rPr>
          <w:rFonts w:ascii="Times New Roman" w:hAnsi="Times New Roman"/>
        </w:rPr>
        <w:t xml:space="preserve">respektive 6 </w:t>
      </w:r>
      <w:r w:rsidR="007E4421">
        <w:rPr>
          <w:rFonts w:ascii="Times New Roman" w:hAnsi="Times New Roman"/>
        </w:rPr>
        <w:t xml:space="preserve">etasjer over bakkenivå, </w:t>
      </w:r>
      <w:r w:rsidR="00B360B8">
        <w:rPr>
          <w:rFonts w:ascii="Times New Roman" w:hAnsi="Times New Roman"/>
        </w:rPr>
        <w:t>mens bygg C vil få 7 respektive 8 etasjer over bakkenivå, begge bygg uten sokkel</w:t>
      </w:r>
      <w:r w:rsidR="00E40D69">
        <w:rPr>
          <w:rFonts w:ascii="Times New Roman" w:hAnsi="Times New Roman"/>
        </w:rPr>
        <w:t>etasje</w:t>
      </w:r>
      <w:r w:rsidR="00B360B8">
        <w:rPr>
          <w:rFonts w:ascii="Times New Roman" w:hAnsi="Times New Roman"/>
        </w:rPr>
        <w:t xml:space="preserve"> mot Treschows gate.</w:t>
      </w:r>
    </w:p>
    <w:p w:rsidR="00B360B8" w:rsidRDefault="00B360B8" w:rsidP="001701BA">
      <w:pPr>
        <w:ind w:right="-340"/>
        <w:rPr>
          <w:rFonts w:ascii="Times New Roman" w:hAnsi="Times New Roman"/>
        </w:rPr>
      </w:pPr>
    </w:p>
    <w:p w:rsidR="00AB63E0" w:rsidRDefault="00B360B8" w:rsidP="001701BA">
      <w:pPr>
        <w:ind w:right="-340"/>
        <w:rPr>
          <w:rFonts w:ascii="Times New Roman" w:hAnsi="Times New Roman"/>
        </w:rPr>
      </w:pPr>
      <w:r>
        <w:rPr>
          <w:rFonts w:ascii="Times New Roman" w:hAnsi="Times New Roman"/>
        </w:rPr>
        <w:lastRenderedPageBreak/>
        <w:t>Basert på snitt i tidligere materiale (dok. 5) og illustrasjonene i kunngjøringen antar vi at soklene</w:t>
      </w:r>
      <w:r w:rsidR="00304308">
        <w:rPr>
          <w:rFonts w:ascii="Times New Roman" w:hAnsi="Times New Roman"/>
        </w:rPr>
        <w:t xml:space="preserve"> ut mot Akerselva vil gå opp til kote 62</w:t>
      </w:r>
      <w:r w:rsidR="00D85359">
        <w:rPr>
          <w:rFonts w:ascii="Times New Roman" w:hAnsi="Times New Roman"/>
        </w:rPr>
        <w:t xml:space="preserve"> (</w:t>
      </w:r>
      <w:r w:rsidR="00304308">
        <w:rPr>
          <w:rFonts w:ascii="Times New Roman" w:hAnsi="Times New Roman"/>
        </w:rPr>
        <w:t xml:space="preserve">og romme nedre parkeringskjeller), mens bebyggelsen mot Treschows gate </w:t>
      </w:r>
      <w:r w:rsidR="00D85359">
        <w:rPr>
          <w:rFonts w:ascii="Times New Roman" w:hAnsi="Times New Roman"/>
        </w:rPr>
        <w:t>(bygg C og deler av bygg A) legges over kote 65 (over øvre parkeringskjeller) og bebyggelsen mot Bentsebrugata (resten av bygg A) legges over kote 62 (over nedre parkeringskjeller).</w:t>
      </w:r>
    </w:p>
    <w:p w:rsidR="00AB63E0" w:rsidRDefault="00AB63E0" w:rsidP="001701BA">
      <w:pPr>
        <w:ind w:right="-340"/>
        <w:rPr>
          <w:rFonts w:ascii="Times New Roman" w:hAnsi="Times New Roman"/>
        </w:rPr>
      </w:pPr>
    </w:p>
    <w:p w:rsidR="00AD1648" w:rsidRDefault="00AB63E0" w:rsidP="001701BA">
      <w:pPr>
        <w:ind w:right="-340"/>
        <w:rPr>
          <w:rFonts w:ascii="Times New Roman" w:hAnsi="Times New Roman"/>
        </w:rPr>
      </w:pPr>
      <w:r>
        <w:rPr>
          <w:rFonts w:ascii="Times New Roman" w:hAnsi="Times New Roman"/>
        </w:rPr>
        <w:t>Med etasjehøyder på ca. 3 m gir dette i så fall</w:t>
      </w:r>
      <w:r w:rsidR="00F76DFC">
        <w:rPr>
          <w:rFonts w:ascii="Times New Roman" w:hAnsi="Times New Roman"/>
        </w:rPr>
        <w:t xml:space="preserve"> følgende byggehøyder: </w:t>
      </w:r>
      <w:r w:rsidR="00DC4054">
        <w:rPr>
          <w:rFonts w:ascii="Times New Roman" w:hAnsi="Times New Roman"/>
        </w:rPr>
        <w:t>kote 80</w:t>
      </w:r>
      <w:r w:rsidR="00F76DFC">
        <w:rPr>
          <w:rFonts w:ascii="Times New Roman" w:hAnsi="Times New Roman"/>
        </w:rPr>
        <w:t>/</w:t>
      </w:r>
      <w:r w:rsidR="00DC4054">
        <w:rPr>
          <w:rFonts w:ascii="Times New Roman" w:hAnsi="Times New Roman"/>
        </w:rPr>
        <w:t>83</w:t>
      </w:r>
      <w:r w:rsidR="00F76DFC">
        <w:rPr>
          <w:rFonts w:ascii="Times New Roman" w:hAnsi="Times New Roman"/>
        </w:rPr>
        <w:t xml:space="preserve"> for bygg B ut mot Akerselva</w:t>
      </w:r>
      <w:r w:rsidR="00DC4054">
        <w:rPr>
          <w:rFonts w:ascii="Times New Roman" w:hAnsi="Times New Roman"/>
        </w:rPr>
        <w:t xml:space="preserve"> ned mot Bentsebrua</w:t>
      </w:r>
      <w:r w:rsidR="00F76DFC">
        <w:rPr>
          <w:rFonts w:ascii="Times New Roman" w:hAnsi="Times New Roman"/>
        </w:rPr>
        <w:t>, kote 86 for bygg F ut mot odden og Akerselva i sørøst, kote 83</w:t>
      </w:r>
      <w:r w:rsidR="00DC4054">
        <w:rPr>
          <w:rFonts w:ascii="Times New Roman" w:hAnsi="Times New Roman"/>
        </w:rPr>
        <w:t xml:space="preserve"> for bygg F ut mot Akerselva opp mot Ivan Bjørndals gate, kote 89/86 for bygg C ut mot Treschows gate, kote 86/83 for bygg A ut mot Treschows gate og kote 80 for bygg A ut mot Bentsebrugata. </w:t>
      </w:r>
      <w:r w:rsidR="00E40D69">
        <w:rPr>
          <w:rFonts w:ascii="Times New Roman" w:hAnsi="Times New Roman"/>
        </w:rPr>
        <w:t xml:space="preserve">Dette er vesentlig høyere enn bestemmelsen i KDP Akerselva Miljøpark gir rom for. </w:t>
      </w:r>
    </w:p>
    <w:p w:rsidR="00AD1648" w:rsidRDefault="00AD1648" w:rsidP="001701BA">
      <w:pPr>
        <w:ind w:right="-340"/>
        <w:rPr>
          <w:rFonts w:ascii="Times New Roman" w:hAnsi="Times New Roman"/>
        </w:rPr>
      </w:pPr>
    </w:p>
    <w:p w:rsidR="00AD1648" w:rsidRDefault="001F1089" w:rsidP="001701BA">
      <w:pPr>
        <w:ind w:right="-340"/>
        <w:rPr>
          <w:rFonts w:ascii="Times New Roman" w:hAnsi="Times New Roman"/>
          <w:b/>
        </w:rPr>
      </w:pPr>
      <w:r w:rsidRPr="001F1089">
        <w:rPr>
          <w:rFonts w:ascii="Times New Roman" w:hAnsi="Times New Roman"/>
          <w:b/>
        </w:rPr>
        <w:t xml:space="preserve">For å etterleve bestemmelsen i KDP Akerselva Miljøpark kan det ikke bygges mer enn </w:t>
      </w:r>
    </w:p>
    <w:p w:rsidR="00AD1648" w:rsidRDefault="001F1089" w:rsidP="001701BA">
      <w:pPr>
        <w:ind w:right="-340"/>
        <w:rPr>
          <w:rFonts w:ascii="Times New Roman" w:hAnsi="Times New Roman"/>
          <w:b/>
        </w:rPr>
      </w:pPr>
      <w:r w:rsidRPr="001F1089">
        <w:rPr>
          <w:rFonts w:ascii="Times New Roman" w:hAnsi="Times New Roman"/>
          <w:b/>
        </w:rPr>
        <w:t xml:space="preserve">4 etasjer over kote 65 (dagens terrengnivå) </w:t>
      </w:r>
      <w:r w:rsidR="00CE6732">
        <w:rPr>
          <w:rFonts w:ascii="Times New Roman" w:hAnsi="Times New Roman"/>
          <w:b/>
        </w:rPr>
        <w:t>ved</w:t>
      </w:r>
      <w:r w:rsidRPr="001F1089">
        <w:rPr>
          <w:rFonts w:ascii="Times New Roman" w:hAnsi="Times New Roman"/>
          <w:b/>
        </w:rPr>
        <w:t xml:space="preserve"> Ivan Bjørndals gate, og ikke mer enn </w:t>
      </w:r>
    </w:p>
    <w:p w:rsidR="001F1089" w:rsidRDefault="001F1089" w:rsidP="001701BA">
      <w:pPr>
        <w:ind w:right="-340"/>
        <w:rPr>
          <w:rFonts w:ascii="Times New Roman" w:hAnsi="Times New Roman"/>
        </w:rPr>
      </w:pPr>
      <w:r w:rsidRPr="001F1089">
        <w:rPr>
          <w:rFonts w:ascii="Times New Roman" w:hAnsi="Times New Roman"/>
          <w:b/>
        </w:rPr>
        <w:t xml:space="preserve">4 etasjer over kote 62 </w:t>
      </w:r>
      <w:r w:rsidR="00CE6732">
        <w:rPr>
          <w:rFonts w:ascii="Times New Roman" w:hAnsi="Times New Roman"/>
          <w:b/>
        </w:rPr>
        <w:t>ved</w:t>
      </w:r>
      <w:r w:rsidRPr="001F1089">
        <w:rPr>
          <w:rFonts w:ascii="Times New Roman" w:hAnsi="Times New Roman"/>
          <w:b/>
        </w:rPr>
        <w:t xml:space="preserve"> Bentsebrua. </w:t>
      </w:r>
      <w:r>
        <w:rPr>
          <w:rFonts w:ascii="Times New Roman" w:hAnsi="Times New Roman"/>
        </w:rPr>
        <w:t>Uten sokkeletasje kan bygg B alternativt få 5 etasjer over kote 59</w:t>
      </w:r>
      <w:r w:rsidR="00D85359">
        <w:rPr>
          <w:rFonts w:ascii="Times New Roman" w:hAnsi="Times New Roman"/>
        </w:rPr>
        <w:t xml:space="preserve"> </w:t>
      </w:r>
      <w:r>
        <w:rPr>
          <w:rFonts w:ascii="Times New Roman" w:hAnsi="Times New Roman"/>
        </w:rPr>
        <w:t xml:space="preserve">ut </w:t>
      </w:r>
      <w:r w:rsidR="004A4728">
        <w:rPr>
          <w:rFonts w:ascii="Times New Roman" w:hAnsi="Times New Roman"/>
        </w:rPr>
        <w:t xml:space="preserve">mot </w:t>
      </w:r>
      <w:r>
        <w:rPr>
          <w:rFonts w:ascii="Times New Roman" w:hAnsi="Times New Roman"/>
        </w:rPr>
        <w:t>Akerselva.</w:t>
      </w:r>
    </w:p>
    <w:p w:rsidR="001F1089" w:rsidRDefault="001F1089" w:rsidP="001701BA">
      <w:pPr>
        <w:ind w:right="-340"/>
        <w:rPr>
          <w:rFonts w:ascii="Times New Roman" w:hAnsi="Times New Roman"/>
        </w:rPr>
      </w:pPr>
    </w:p>
    <w:p w:rsidR="00B360B8" w:rsidRDefault="00B738E6" w:rsidP="001701BA">
      <w:pPr>
        <w:ind w:right="-340"/>
        <w:rPr>
          <w:rFonts w:ascii="Times New Roman" w:hAnsi="Times New Roman"/>
        </w:rPr>
      </w:pPr>
      <w:r w:rsidRPr="007814F7">
        <w:rPr>
          <w:rFonts w:ascii="Times New Roman" w:hAnsi="Times New Roman"/>
          <w:b/>
        </w:rPr>
        <w:t>Takoppbygg må ikke tillates</w:t>
      </w:r>
      <w:r>
        <w:rPr>
          <w:rFonts w:ascii="Times New Roman" w:hAnsi="Times New Roman"/>
        </w:rPr>
        <w:t xml:space="preserve"> over de byggehøydene som følger av bestemmelsen i KDP Akerselva Miljøpark, da selv tilsynelatende beskjedne overskridelser på 1–2 m</w:t>
      </w:r>
      <w:r w:rsidR="00304308">
        <w:rPr>
          <w:rFonts w:ascii="Times New Roman" w:hAnsi="Times New Roman"/>
        </w:rPr>
        <w:t xml:space="preserve"> </w:t>
      </w:r>
      <w:r>
        <w:rPr>
          <w:rFonts w:ascii="Times New Roman" w:hAnsi="Times New Roman"/>
        </w:rPr>
        <w:t>får store konsekvenser for utsynet mot byen og fjorden</w:t>
      </w:r>
      <w:r w:rsidR="001E4AD1">
        <w:rPr>
          <w:rFonts w:ascii="Times New Roman" w:hAnsi="Times New Roman"/>
        </w:rPr>
        <w:t xml:space="preserve"> også for smale takoppbygg</w:t>
      </w:r>
      <w:r>
        <w:rPr>
          <w:rFonts w:ascii="Times New Roman" w:hAnsi="Times New Roman"/>
        </w:rPr>
        <w:t>.</w:t>
      </w:r>
    </w:p>
    <w:p w:rsidR="00AD1648" w:rsidRDefault="00AD1648" w:rsidP="001701BA">
      <w:pPr>
        <w:ind w:right="-340"/>
        <w:rPr>
          <w:rFonts w:ascii="Times New Roman" w:hAnsi="Times New Roman"/>
        </w:rPr>
      </w:pPr>
    </w:p>
    <w:p w:rsidR="00AD1648" w:rsidRDefault="00CE414D" w:rsidP="001701BA">
      <w:pPr>
        <w:ind w:right="-340"/>
        <w:rPr>
          <w:rFonts w:ascii="Times New Roman" w:hAnsi="Times New Roman"/>
        </w:rPr>
      </w:pPr>
      <w:r>
        <w:rPr>
          <w:rFonts w:ascii="Times New Roman" w:hAnsi="Times New Roman"/>
        </w:rPr>
        <w:t xml:space="preserve">Ved offentlig ettersyn av forslag til detaljreguleringsplan for Treschows gate 16 vil vi vurdere å anbefale at tomta reguleres til </w:t>
      </w:r>
      <w:r w:rsidRPr="007814F7">
        <w:rPr>
          <w:rFonts w:ascii="Times New Roman" w:hAnsi="Times New Roman"/>
          <w:b/>
        </w:rPr>
        <w:t>skoleformål</w:t>
      </w:r>
      <w:r>
        <w:rPr>
          <w:rFonts w:ascii="Times New Roman" w:hAnsi="Times New Roman"/>
        </w:rPr>
        <w:t xml:space="preserve"> (jf. PBE-sak 201309174), slik PBE også vurderer å gjøre, dersom forslagsstiller ikke lojalt følger opp bestemmelsen om byggehøyder i KDP Akerselva Miljøpark. Jf. at en skolebygning</w:t>
      </w:r>
      <w:r w:rsidR="00B56E1D">
        <w:rPr>
          <w:rFonts w:ascii="Times New Roman" w:hAnsi="Times New Roman"/>
        </w:rPr>
        <w:t xml:space="preserve"> ikke vil kreve samme byggehøyde som boligene har i oppstartsvarselet fra ARCASA arkitekter.</w:t>
      </w:r>
    </w:p>
    <w:p w:rsidR="00CE414D" w:rsidRDefault="00CE414D" w:rsidP="001701BA">
      <w:pPr>
        <w:ind w:right="-340"/>
        <w:rPr>
          <w:rFonts w:ascii="Times New Roman" w:hAnsi="Times New Roman"/>
        </w:rPr>
      </w:pPr>
    </w:p>
    <w:p w:rsidR="00CE414D" w:rsidRDefault="00CE414D" w:rsidP="00CE414D">
      <w:pPr>
        <w:ind w:left="2832" w:right="-340" w:firstLine="708"/>
        <w:rPr>
          <w:rFonts w:ascii="Times New Roman" w:hAnsi="Times New Roman"/>
        </w:rPr>
      </w:pPr>
      <w:r>
        <w:rPr>
          <w:rFonts w:ascii="Times New Roman" w:hAnsi="Times New Roman"/>
        </w:rPr>
        <w:t>Vennlig hilsen</w:t>
      </w:r>
    </w:p>
    <w:p w:rsidR="00CE414D" w:rsidRDefault="00CE414D" w:rsidP="00CE414D">
      <w:pPr>
        <w:ind w:right="-340"/>
        <w:jc w:val="center"/>
        <w:rPr>
          <w:rFonts w:ascii="Times New Roman" w:hAnsi="Times New Roman"/>
        </w:rPr>
      </w:pPr>
    </w:p>
    <w:p w:rsidR="00CE414D" w:rsidRPr="00EC1BE1" w:rsidRDefault="00CE414D" w:rsidP="00CE414D">
      <w:pPr>
        <w:ind w:right="-340" w:firstLine="708"/>
        <w:rPr>
          <w:rFonts w:ascii="Times New Roman" w:hAnsi="Times New Roman"/>
        </w:rPr>
      </w:pPr>
      <w:r>
        <w:rPr>
          <w:rFonts w:ascii="Times New Roman" w:hAnsi="Times New Roman"/>
        </w:rPr>
        <w:t>Oslo Elveforum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Miljøforeningen Akerselvas Venner</w:t>
      </w:r>
    </w:p>
    <w:p w:rsidR="00B360B8" w:rsidRDefault="00B360B8">
      <w:pPr>
        <w:ind w:right="-340"/>
        <w:rPr>
          <w:rFonts w:ascii="Times New Roman" w:hAnsi="Times New Roman"/>
        </w:rPr>
      </w:pPr>
    </w:p>
    <w:p w:rsidR="0063571C" w:rsidRDefault="0063571C">
      <w:pPr>
        <w:ind w:right="-340"/>
        <w:rPr>
          <w:rFonts w:ascii="Times New Roman" w:hAnsi="Times New Roman"/>
        </w:rPr>
      </w:pPr>
    </w:p>
    <w:p w:rsidR="00CE414D" w:rsidRDefault="00CE414D">
      <w:pPr>
        <w:ind w:right="-340"/>
        <w:rPr>
          <w:rFonts w:ascii="Times New Roman" w:hAnsi="Times New Roman"/>
        </w:rPr>
      </w:pPr>
      <w:r>
        <w:rPr>
          <w:rFonts w:ascii="Times New Roman" w:hAnsi="Times New Roman"/>
        </w:rPr>
        <w:t>Ida Fossum Tønnessen (sign.)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Thrond Berge Larsen (sign.)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414D" w:rsidRDefault="00CE414D">
      <w:pPr>
        <w:ind w:right="-340"/>
        <w:rPr>
          <w:rFonts w:ascii="Times New Roman" w:hAnsi="Times New Roman"/>
        </w:rPr>
      </w:pPr>
    </w:p>
    <w:p w:rsidR="00CE414D" w:rsidRDefault="00CE414D">
      <w:pPr>
        <w:ind w:right="-340"/>
        <w:rPr>
          <w:rFonts w:ascii="Times New Roman" w:hAnsi="Times New Roman"/>
        </w:rPr>
      </w:pPr>
    </w:p>
    <w:p w:rsidR="00CE414D" w:rsidRDefault="00CE414D">
      <w:pPr>
        <w:ind w:right="-340"/>
        <w:rPr>
          <w:rFonts w:ascii="Times New Roman" w:hAnsi="Times New Roman"/>
        </w:rPr>
      </w:pPr>
    </w:p>
    <w:p w:rsidR="007047EA" w:rsidRDefault="00AD1648">
      <w:pPr>
        <w:ind w:right="-340"/>
        <w:rPr>
          <w:rFonts w:ascii="Times New Roman" w:hAnsi="Times New Roman"/>
        </w:rPr>
      </w:pPr>
      <w:r>
        <w:rPr>
          <w:rFonts w:ascii="Times New Roman" w:hAnsi="Times New Roman"/>
        </w:rPr>
        <w:t>Vedlegg</w:t>
      </w:r>
      <w:r>
        <w:rPr>
          <w:rFonts w:ascii="Times New Roman" w:hAnsi="Times New Roman"/>
        </w:rPr>
        <w:tab/>
        <w:t>Reguleringskart med gangveiforbindelser</w:t>
      </w:r>
    </w:p>
    <w:p w:rsidR="00AD1648" w:rsidRDefault="00AD1648">
      <w:pPr>
        <w:ind w:right="-340"/>
        <w:rPr>
          <w:rFonts w:ascii="Times New Roman" w:hAnsi="Times New Roman"/>
        </w:rPr>
      </w:pPr>
    </w:p>
    <w:p w:rsidR="00AD1648" w:rsidRDefault="00AD1648">
      <w:pPr>
        <w:ind w:right="-340"/>
        <w:rPr>
          <w:rFonts w:ascii="Times New Roman" w:hAnsi="Times New Roman"/>
        </w:rPr>
      </w:pPr>
    </w:p>
    <w:p w:rsidR="00CE414D" w:rsidRDefault="00CE414D">
      <w:pPr>
        <w:ind w:right="-340"/>
        <w:rPr>
          <w:rFonts w:ascii="Times New Roman" w:hAnsi="Times New Roman"/>
        </w:rPr>
      </w:pPr>
    </w:p>
    <w:p w:rsidR="00AD1648" w:rsidRDefault="007047EA">
      <w:pPr>
        <w:ind w:right="-340"/>
        <w:rPr>
          <w:rFonts w:ascii="Times New Roman" w:hAnsi="Times New Roman"/>
        </w:rPr>
      </w:pPr>
      <w:r>
        <w:rPr>
          <w:rFonts w:ascii="Times New Roman" w:hAnsi="Times New Roman"/>
        </w:rPr>
        <w:t>Kopi</w:t>
      </w:r>
      <w:r w:rsidR="00AD1648">
        <w:rPr>
          <w:rFonts w:ascii="Times New Roman" w:hAnsi="Times New Roman"/>
        </w:rPr>
        <w:tab/>
      </w:r>
      <w:r w:rsidR="00AD1648">
        <w:rPr>
          <w:rFonts w:ascii="Times New Roman" w:hAnsi="Times New Roman"/>
        </w:rPr>
        <w:tab/>
        <w:t>Norges vassdrags- og energidirektorat</w:t>
      </w:r>
    </w:p>
    <w:p w:rsidR="007047EA" w:rsidRDefault="007047EA">
      <w:pPr>
        <w:ind w:right="-340"/>
        <w:rPr>
          <w:rFonts w:ascii="Times New Roman" w:hAnsi="Times New Roman"/>
        </w:rPr>
      </w:pPr>
      <w:r>
        <w:rPr>
          <w:rFonts w:ascii="Times New Roman" w:hAnsi="Times New Roman"/>
        </w:rPr>
        <w:tab/>
      </w:r>
      <w:r w:rsidR="00AD1648">
        <w:rPr>
          <w:rFonts w:ascii="Times New Roman" w:hAnsi="Times New Roman"/>
        </w:rPr>
        <w:tab/>
      </w:r>
      <w:r>
        <w:rPr>
          <w:rFonts w:ascii="Times New Roman" w:hAnsi="Times New Roman"/>
        </w:rPr>
        <w:t>Bydel Sagene</w:t>
      </w:r>
    </w:p>
    <w:p w:rsidR="007047EA" w:rsidRDefault="007047EA">
      <w:pPr>
        <w:ind w:right="-340"/>
        <w:rPr>
          <w:rFonts w:ascii="Times New Roman" w:hAnsi="Times New Roman"/>
        </w:rPr>
      </w:pPr>
      <w:r>
        <w:rPr>
          <w:rFonts w:ascii="Times New Roman" w:hAnsi="Times New Roman"/>
        </w:rPr>
        <w:tab/>
      </w:r>
      <w:r w:rsidR="00AD1648">
        <w:rPr>
          <w:rFonts w:ascii="Times New Roman" w:hAnsi="Times New Roman"/>
        </w:rPr>
        <w:tab/>
      </w:r>
      <w:r>
        <w:rPr>
          <w:rFonts w:ascii="Times New Roman" w:hAnsi="Times New Roman"/>
        </w:rPr>
        <w:t>Plan- og bygningsetaten</w:t>
      </w:r>
    </w:p>
    <w:p w:rsidR="007047EA" w:rsidRDefault="007047EA">
      <w:pPr>
        <w:ind w:right="-340"/>
        <w:rPr>
          <w:rFonts w:ascii="Times New Roman" w:hAnsi="Times New Roman"/>
        </w:rPr>
      </w:pPr>
      <w:r>
        <w:rPr>
          <w:rFonts w:ascii="Times New Roman" w:hAnsi="Times New Roman"/>
        </w:rPr>
        <w:tab/>
      </w:r>
      <w:r w:rsidR="00AD1648">
        <w:rPr>
          <w:rFonts w:ascii="Times New Roman" w:hAnsi="Times New Roman"/>
        </w:rPr>
        <w:tab/>
      </w:r>
      <w:r>
        <w:rPr>
          <w:rFonts w:ascii="Times New Roman" w:hAnsi="Times New Roman"/>
        </w:rPr>
        <w:t>Bymiljøetaten</w:t>
      </w:r>
    </w:p>
    <w:p w:rsidR="007047EA" w:rsidRDefault="007047EA">
      <w:pPr>
        <w:ind w:right="-340"/>
        <w:rPr>
          <w:rFonts w:ascii="Times New Roman" w:hAnsi="Times New Roman"/>
        </w:rPr>
      </w:pPr>
      <w:r>
        <w:rPr>
          <w:rFonts w:ascii="Times New Roman" w:hAnsi="Times New Roman"/>
        </w:rPr>
        <w:tab/>
      </w:r>
      <w:r w:rsidR="00AD1648">
        <w:rPr>
          <w:rFonts w:ascii="Times New Roman" w:hAnsi="Times New Roman"/>
        </w:rPr>
        <w:tab/>
      </w:r>
      <w:r>
        <w:rPr>
          <w:rFonts w:ascii="Times New Roman" w:hAnsi="Times New Roman"/>
        </w:rPr>
        <w:t>Byantikvaren</w:t>
      </w:r>
    </w:p>
    <w:p w:rsidR="00AD1648" w:rsidRDefault="00AD1648">
      <w:pPr>
        <w:ind w:right="-340"/>
        <w:rPr>
          <w:rFonts w:ascii="Times New Roman" w:hAnsi="Times New Roman"/>
        </w:rPr>
      </w:pPr>
      <w:r>
        <w:rPr>
          <w:rFonts w:ascii="Times New Roman" w:hAnsi="Times New Roman"/>
        </w:rPr>
        <w:tab/>
      </w:r>
      <w:r>
        <w:rPr>
          <w:rFonts w:ascii="Times New Roman" w:hAnsi="Times New Roman"/>
        </w:rPr>
        <w:tab/>
        <w:t>Kontaktutvalget for velforeninger i Oslo</w:t>
      </w:r>
    </w:p>
    <w:p w:rsidR="00AD1648" w:rsidRPr="00EC1BE1" w:rsidRDefault="00AD1648">
      <w:pPr>
        <w:ind w:right="-340"/>
        <w:rPr>
          <w:rFonts w:ascii="Times New Roman" w:hAnsi="Times New Roman"/>
        </w:rPr>
      </w:pPr>
      <w:r>
        <w:rPr>
          <w:rFonts w:ascii="Times New Roman" w:hAnsi="Times New Roman"/>
        </w:rPr>
        <w:tab/>
      </w:r>
      <w:r>
        <w:rPr>
          <w:rFonts w:ascii="Times New Roman" w:hAnsi="Times New Roman"/>
        </w:rPr>
        <w:tab/>
        <w:t>Oslo og Omland Friluftsråd</w:t>
      </w:r>
    </w:p>
    <w:sectPr w:rsidR="00AD1648" w:rsidRPr="00EC1BE1" w:rsidSect="00D90DAE">
      <w:headerReference w:type="default" r:id="rId7"/>
      <w:headerReference w:type="first" r:id="rId8"/>
      <w:footerReference w:type="first" r:id="rId9"/>
      <w:pgSz w:w="11907" w:h="16840"/>
      <w:pgMar w:top="1418" w:right="1701" w:bottom="1134" w:left="1418" w:header="567" w:footer="4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D7" w:rsidRDefault="00120DD7" w:rsidP="00AB55D8">
      <w:r>
        <w:separator/>
      </w:r>
    </w:p>
  </w:endnote>
  <w:endnote w:type="continuationSeparator" w:id="0">
    <w:p w:rsidR="00120DD7" w:rsidRDefault="00120DD7" w:rsidP="00AB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Pr="000845C8" w:rsidRDefault="00692469" w:rsidP="003A0F14">
    <w:pPr>
      <w:shd w:val="solid" w:color="DBE5F1" w:fill="auto"/>
      <w:rPr>
        <w:rFonts w:ascii="Arial Narrow" w:hAnsi="Arial Narrow"/>
        <w:color w:val="1F497D"/>
        <w:sz w:val="20"/>
      </w:rPr>
    </w:pPr>
    <w:r w:rsidRPr="00735E2B">
      <w:rPr>
        <w:rFonts w:ascii="Arial Narrow" w:hAnsi="Arial Narrow"/>
        <w:b/>
        <w:color w:val="1F497D"/>
        <w:sz w:val="20"/>
      </w:rPr>
      <w:t>Oslo Elveforum</w:t>
    </w:r>
    <w:r w:rsidRPr="000845C8">
      <w:rPr>
        <w:rFonts w:ascii="Arial Narrow" w:hAnsi="Arial Narrow"/>
        <w:color w:val="1F497D"/>
        <w:sz w:val="20"/>
      </w:rPr>
      <w:t xml:space="preserve">      </w:t>
    </w:r>
    <w:hyperlink r:id="rId1" w:history="1">
      <w:r w:rsidRPr="000845C8">
        <w:rPr>
          <w:rStyle w:val="Hyperkobling"/>
          <w:rFonts w:ascii="Arial Narrow" w:hAnsi="Arial Narrow"/>
          <w:color w:val="1F497D"/>
          <w:sz w:val="20"/>
        </w:rPr>
        <w:t>www.osloelveforum.no</w:t>
      </w:r>
    </w:hyperlink>
    <w:r w:rsidRPr="000845C8">
      <w:rPr>
        <w:rFonts w:ascii="Arial Narrow" w:hAnsi="Arial Narrow"/>
        <w:color w:val="1F497D"/>
        <w:sz w:val="20"/>
      </w:rPr>
      <w:t xml:space="preserve">      Orgnr. 983 350 313,   </w:t>
    </w:r>
    <w:r>
      <w:rPr>
        <w:rFonts w:ascii="Arial Narrow" w:hAnsi="Arial Narrow"/>
        <w:color w:val="1F497D"/>
        <w:sz w:val="20"/>
      </w:rPr>
      <w:t xml:space="preserve"> </w:t>
    </w:r>
    <w:r w:rsidRPr="000845C8">
      <w:rPr>
        <w:rFonts w:ascii="Arial Narrow" w:hAnsi="Arial Narrow"/>
        <w:color w:val="1F497D"/>
        <w:sz w:val="20"/>
      </w:rPr>
      <w:t xml:space="preserve"> Kontonr. 9235.24.67733       </w:t>
    </w:r>
    <w:r w:rsidRPr="000845C8">
      <w:rPr>
        <w:rFonts w:ascii="Arial Narrow" w:hAnsi="Arial Narrow"/>
        <w:i/>
        <w:color w:val="1F497D"/>
        <w:sz w:val="20"/>
      </w:rPr>
      <w:t>Elvene tilbake til byen</w:t>
    </w:r>
  </w:p>
  <w:p w:rsidR="00692469" w:rsidRPr="000845C8" w:rsidRDefault="00692469" w:rsidP="003A0F14">
    <w:pPr>
      <w:shd w:val="solid" w:color="DBE5F1" w:fill="auto"/>
      <w:rPr>
        <w:rFonts w:ascii="Arial Narrow" w:hAnsi="Arial Narrow"/>
        <w:color w:val="1F497D"/>
        <w:sz w:val="20"/>
      </w:rPr>
    </w:pPr>
    <w:r>
      <w:rPr>
        <w:rFonts w:ascii="Arial Narrow" w:hAnsi="Arial Narrow"/>
        <w:color w:val="1F497D"/>
        <w:sz w:val="20"/>
      </w:rPr>
      <w:t xml:space="preserve">                                 </w:t>
    </w:r>
    <w:r w:rsidRPr="000845C8">
      <w:rPr>
        <w:rFonts w:ascii="Arial Narrow" w:hAnsi="Arial Narrow"/>
        <w:color w:val="1F497D"/>
        <w:sz w:val="20"/>
      </w:rPr>
      <w:t>Kontaktadresse:</w:t>
    </w:r>
    <w:r>
      <w:rPr>
        <w:rFonts w:ascii="Arial Narrow" w:hAnsi="Arial Narrow"/>
        <w:color w:val="1F497D"/>
        <w:sz w:val="20"/>
      </w:rPr>
      <w:t xml:space="preserve"> </w:t>
    </w:r>
    <w:r w:rsidRPr="000845C8">
      <w:rPr>
        <w:rFonts w:ascii="Arial Narrow" w:hAnsi="Arial Narrow"/>
        <w:color w:val="1F497D"/>
        <w:sz w:val="20"/>
      </w:rPr>
      <w:t xml:space="preserve"> Ida Fossum Tønnessen, Olav Aukrust</w:t>
    </w:r>
    <w:r>
      <w:rPr>
        <w:rFonts w:ascii="Arial Narrow" w:hAnsi="Arial Narrow"/>
        <w:color w:val="1F497D"/>
        <w:sz w:val="20"/>
      </w:rPr>
      <w:t xml:space="preserve">s </w:t>
    </w:r>
    <w:r w:rsidRPr="000845C8">
      <w:rPr>
        <w:rFonts w:ascii="Arial Narrow" w:hAnsi="Arial Narrow"/>
        <w:color w:val="1F497D"/>
        <w:sz w:val="20"/>
      </w:rPr>
      <w:t>v. 2 F, 0785 Oslo</w:t>
    </w:r>
    <w:r w:rsidRPr="000845C8">
      <w:rPr>
        <w:rFonts w:ascii="Arial Narrow" w:hAnsi="Arial Narrow"/>
        <w:color w:val="1F497D"/>
        <w:sz w:val="20"/>
      </w:rPr>
      <w:br/>
    </w:r>
    <w:r>
      <w:rPr>
        <w:rFonts w:ascii="Arial Narrow" w:hAnsi="Arial Narrow"/>
        <w:color w:val="1F497D"/>
        <w:sz w:val="20"/>
      </w:rPr>
      <w:t xml:space="preserve">                                 </w:t>
    </w:r>
    <w:r w:rsidRPr="000845C8">
      <w:rPr>
        <w:rFonts w:ascii="Arial Narrow" w:hAnsi="Arial Narrow"/>
        <w:color w:val="1F497D"/>
        <w:sz w:val="20"/>
      </w:rPr>
      <w:t xml:space="preserve">Tlf: </w:t>
    </w:r>
    <w:r>
      <w:rPr>
        <w:rFonts w:ascii="Arial Narrow" w:hAnsi="Arial Narrow"/>
        <w:color w:val="1F497D"/>
        <w:sz w:val="20"/>
      </w:rPr>
      <w:t xml:space="preserve"> </w:t>
    </w:r>
    <w:r w:rsidRPr="000845C8">
      <w:rPr>
        <w:rFonts w:ascii="Arial Narrow" w:hAnsi="Arial Narrow"/>
        <w:color w:val="1F497D"/>
        <w:sz w:val="20"/>
      </w:rPr>
      <w:t xml:space="preserve">p. 22 14 86 79,  </w:t>
    </w:r>
    <w:r>
      <w:rPr>
        <w:rFonts w:ascii="Arial Narrow" w:hAnsi="Arial Narrow"/>
        <w:color w:val="1F497D"/>
        <w:sz w:val="20"/>
      </w:rPr>
      <w:t xml:space="preserve"> </w:t>
    </w:r>
    <w:r w:rsidRPr="000845C8">
      <w:rPr>
        <w:rFonts w:ascii="Arial Narrow" w:hAnsi="Arial Narrow"/>
        <w:color w:val="1F497D"/>
        <w:sz w:val="20"/>
      </w:rPr>
      <w:t xml:space="preserve">m: 907 75 123,  </w:t>
    </w:r>
    <w:r>
      <w:rPr>
        <w:rFonts w:ascii="Arial Narrow" w:hAnsi="Arial Narrow"/>
        <w:color w:val="1F497D"/>
        <w:sz w:val="20"/>
      </w:rPr>
      <w:t xml:space="preserve">       </w:t>
    </w:r>
    <w:r w:rsidRPr="000845C8">
      <w:rPr>
        <w:rFonts w:ascii="Arial Narrow" w:hAnsi="Arial Narrow"/>
        <w:color w:val="1F497D"/>
        <w:sz w:val="20"/>
      </w:rPr>
      <w:t xml:space="preserve"> e-post: </w:t>
    </w:r>
    <w:hyperlink r:id="rId2" w:history="1">
      <w:r w:rsidRPr="000845C8">
        <w:rPr>
          <w:rFonts w:ascii="Arial Narrow" w:hAnsi="Arial Narrow"/>
          <w:color w:val="1F497D"/>
          <w:sz w:val="20"/>
        </w:rPr>
        <w:t>ida.fossum@getmail.no</w:t>
      </w:r>
    </w:hyperlink>
  </w:p>
  <w:p w:rsidR="00692469" w:rsidRDefault="006924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D7" w:rsidRDefault="00120DD7" w:rsidP="00AB55D8">
      <w:r>
        <w:separator/>
      </w:r>
    </w:p>
  </w:footnote>
  <w:footnote w:type="continuationSeparator" w:id="0">
    <w:p w:rsidR="00120DD7" w:rsidRDefault="00120DD7" w:rsidP="00AB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31886"/>
      <w:docPartObj>
        <w:docPartGallery w:val="Page Numbers (Top of Page)"/>
        <w:docPartUnique/>
      </w:docPartObj>
    </w:sdtPr>
    <w:sdtEndPr/>
    <w:sdtContent>
      <w:p w:rsidR="007F78F2" w:rsidRDefault="007F78F2">
        <w:pPr>
          <w:pStyle w:val="Topptekst"/>
          <w:jc w:val="center"/>
        </w:pPr>
        <w:r>
          <w:fldChar w:fldCharType="begin"/>
        </w:r>
        <w:r>
          <w:instrText>PAGE   \* MERGEFORMAT</w:instrText>
        </w:r>
        <w:r>
          <w:fldChar w:fldCharType="separate"/>
        </w:r>
        <w:r w:rsidR="007C3A6D">
          <w:rPr>
            <w:noProof/>
          </w:rPr>
          <w:t>8</w:t>
        </w:r>
        <w:r>
          <w:fldChar w:fldCharType="end"/>
        </w:r>
      </w:p>
    </w:sdtContent>
  </w:sdt>
  <w:p w:rsidR="00692469" w:rsidRDefault="0069246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Topptekst"/>
    </w:pPr>
    <w:r>
      <w:t xml:space="preserve">                                                    </w:t>
    </w:r>
    <w:r w:rsidR="000A1DCF">
      <w:rPr>
        <w:noProof/>
        <w:lang w:eastAsia="nb-NO"/>
      </w:rPr>
      <w:drawing>
        <wp:inline distT="0" distB="0" distL="0" distR="0">
          <wp:extent cx="2162175" cy="581025"/>
          <wp:effectExtent l="0" t="0" r="9525" b="9525"/>
          <wp:docPr id="1" name="Bilde 0" descr="logo-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o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15A49"/>
    <w:multiLevelType w:val="hybridMultilevel"/>
    <w:tmpl w:val="EA5A1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C8"/>
    <w:rsid w:val="0000421D"/>
    <w:rsid w:val="00036C2F"/>
    <w:rsid w:val="000443BB"/>
    <w:rsid w:val="0004763D"/>
    <w:rsid w:val="00047E42"/>
    <w:rsid w:val="00056079"/>
    <w:rsid w:val="0006134B"/>
    <w:rsid w:val="000757EF"/>
    <w:rsid w:val="000845C8"/>
    <w:rsid w:val="000A1DCF"/>
    <w:rsid w:val="000B3EBD"/>
    <w:rsid w:val="000C2A12"/>
    <w:rsid w:val="000C2B7B"/>
    <w:rsid w:val="000D29BD"/>
    <w:rsid w:val="00106956"/>
    <w:rsid w:val="00111766"/>
    <w:rsid w:val="00120DD7"/>
    <w:rsid w:val="00121711"/>
    <w:rsid w:val="00147016"/>
    <w:rsid w:val="00156F50"/>
    <w:rsid w:val="001701BA"/>
    <w:rsid w:val="00174A09"/>
    <w:rsid w:val="0019429F"/>
    <w:rsid w:val="001A17E3"/>
    <w:rsid w:val="001A2DA3"/>
    <w:rsid w:val="001A5B7E"/>
    <w:rsid w:val="001C01BD"/>
    <w:rsid w:val="001C5ED1"/>
    <w:rsid w:val="001D2FB4"/>
    <w:rsid w:val="001E4AD1"/>
    <w:rsid w:val="001F1089"/>
    <w:rsid w:val="002045FC"/>
    <w:rsid w:val="0021296A"/>
    <w:rsid w:val="00217EC7"/>
    <w:rsid w:val="00227CDD"/>
    <w:rsid w:val="00233C51"/>
    <w:rsid w:val="00251395"/>
    <w:rsid w:val="00265245"/>
    <w:rsid w:val="00276522"/>
    <w:rsid w:val="00280058"/>
    <w:rsid w:val="00290BDE"/>
    <w:rsid w:val="00293984"/>
    <w:rsid w:val="00297E66"/>
    <w:rsid w:val="002A3C61"/>
    <w:rsid w:val="002C70FD"/>
    <w:rsid w:val="002F35BD"/>
    <w:rsid w:val="002F5742"/>
    <w:rsid w:val="0030192B"/>
    <w:rsid w:val="00304308"/>
    <w:rsid w:val="00311CBA"/>
    <w:rsid w:val="003160B9"/>
    <w:rsid w:val="00316473"/>
    <w:rsid w:val="00340F2A"/>
    <w:rsid w:val="00342C1A"/>
    <w:rsid w:val="0035350A"/>
    <w:rsid w:val="0036132B"/>
    <w:rsid w:val="0038195E"/>
    <w:rsid w:val="0038546B"/>
    <w:rsid w:val="003A0F14"/>
    <w:rsid w:val="003A57B9"/>
    <w:rsid w:val="00402ED1"/>
    <w:rsid w:val="00407A7A"/>
    <w:rsid w:val="00413875"/>
    <w:rsid w:val="00421836"/>
    <w:rsid w:val="0042650B"/>
    <w:rsid w:val="00433FF3"/>
    <w:rsid w:val="00444B11"/>
    <w:rsid w:val="00471A01"/>
    <w:rsid w:val="00473998"/>
    <w:rsid w:val="00473D0B"/>
    <w:rsid w:val="00474450"/>
    <w:rsid w:val="004802E1"/>
    <w:rsid w:val="004A37D2"/>
    <w:rsid w:val="004A4728"/>
    <w:rsid w:val="004B32F4"/>
    <w:rsid w:val="004C1DA8"/>
    <w:rsid w:val="004C5115"/>
    <w:rsid w:val="004D658D"/>
    <w:rsid w:val="004E0A03"/>
    <w:rsid w:val="00500369"/>
    <w:rsid w:val="005204D9"/>
    <w:rsid w:val="005230BA"/>
    <w:rsid w:val="0054018A"/>
    <w:rsid w:val="00545093"/>
    <w:rsid w:val="005627D9"/>
    <w:rsid w:val="0057010D"/>
    <w:rsid w:val="00576F73"/>
    <w:rsid w:val="0058635A"/>
    <w:rsid w:val="00591138"/>
    <w:rsid w:val="00594F70"/>
    <w:rsid w:val="005B659D"/>
    <w:rsid w:val="005C10DA"/>
    <w:rsid w:val="005C572F"/>
    <w:rsid w:val="005E36EA"/>
    <w:rsid w:val="00602219"/>
    <w:rsid w:val="0063571C"/>
    <w:rsid w:val="0065557D"/>
    <w:rsid w:val="0066258D"/>
    <w:rsid w:val="00665E53"/>
    <w:rsid w:val="00674223"/>
    <w:rsid w:val="00685FB4"/>
    <w:rsid w:val="00692469"/>
    <w:rsid w:val="006A048F"/>
    <w:rsid w:val="006B3B5F"/>
    <w:rsid w:val="006C1DAF"/>
    <w:rsid w:val="006C1FAE"/>
    <w:rsid w:val="006C681C"/>
    <w:rsid w:val="006C6F40"/>
    <w:rsid w:val="00700E8E"/>
    <w:rsid w:val="0070384B"/>
    <w:rsid w:val="007047EA"/>
    <w:rsid w:val="00704828"/>
    <w:rsid w:val="0070559E"/>
    <w:rsid w:val="00720039"/>
    <w:rsid w:val="00721605"/>
    <w:rsid w:val="00735E2B"/>
    <w:rsid w:val="007369BA"/>
    <w:rsid w:val="00741E54"/>
    <w:rsid w:val="00743C74"/>
    <w:rsid w:val="00744AED"/>
    <w:rsid w:val="00745137"/>
    <w:rsid w:val="00766863"/>
    <w:rsid w:val="00766B80"/>
    <w:rsid w:val="007737DF"/>
    <w:rsid w:val="007814F7"/>
    <w:rsid w:val="00790C59"/>
    <w:rsid w:val="007C3A6D"/>
    <w:rsid w:val="007E1F5E"/>
    <w:rsid w:val="007E4421"/>
    <w:rsid w:val="007E6D85"/>
    <w:rsid w:val="007F78F2"/>
    <w:rsid w:val="00805557"/>
    <w:rsid w:val="00811F17"/>
    <w:rsid w:val="00824368"/>
    <w:rsid w:val="00867BAE"/>
    <w:rsid w:val="0087217D"/>
    <w:rsid w:val="00874A11"/>
    <w:rsid w:val="008805BA"/>
    <w:rsid w:val="008B1DEB"/>
    <w:rsid w:val="008B7DBB"/>
    <w:rsid w:val="008C18E8"/>
    <w:rsid w:val="008D75BE"/>
    <w:rsid w:val="008E1FE2"/>
    <w:rsid w:val="008E7C02"/>
    <w:rsid w:val="00915A81"/>
    <w:rsid w:val="00926CB1"/>
    <w:rsid w:val="009321CD"/>
    <w:rsid w:val="009703AD"/>
    <w:rsid w:val="00982DE4"/>
    <w:rsid w:val="009A272A"/>
    <w:rsid w:val="009C1808"/>
    <w:rsid w:val="009E727B"/>
    <w:rsid w:val="009F2452"/>
    <w:rsid w:val="009F7725"/>
    <w:rsid w:val="00A06CD3"/>
    <w:rsid w:val="00A5322D"/>
    <w:rsid w:val="00A70E1F"/>
    <w:rsid w:val="00A87234"/>
    <w:rsid w:val="00AA18AA"/>
    <w:rsid w:val="00AB55D8"/>
    <w:rsid w:val="00AB63E0"/>
    <w:rsid w:val="00AD1648"/>
    <w:rsid w:val="00B360B8"/>
    <w:rsid w:val="00B36CEE"/>
    <w:rsid w:val="00B52654"/>
    <w:rsid w:val="00B56E1D"/>
    <w:rsid w:val="00B72DE8"/>
    <w:rsid w:val="00B738E6"/>
    <w:rsid w:val="00B86C82"/>
    <w:rsid w:val="00C00E79"/>
    <w:rsid w:val="00C0284A"/>
    <w:rsid w:val="00C02F73"/>
    <w:rsid w:val="00C22C41"/>
    <w:rsid w:val="00C338A7"/>
    <w:rsid w:val="00C41BA6"/>
    <w:rsid w:val="00C506A2"/>
    <w:rsid w:val="00C81F79"/>
    <w:rsid w:val="00C8717F"/>
    <w:rsid w:val="00CB08D2"/>
    <w:rsid w:val="00CB734B"/>
    <w:rsid w:val="00CD185E"/>
    <w:rsid w:val="00CD48DE"/>
    <w:rsid w:val="00CE414D"/>
    <w:rsid w:val="00CE6732"/>
    <w:rsid w:val="00CF3F15"/>
    <w:rsid w:val="00CF42EA"/>
    <w:rsid w:val="00D35E3C"/>
    <w:rsid w:val="00D60710"/>
    <w:rsid w:val="00D76747"/>
    <w:rsid w:val="00D85359"/>
    <w:rsid w:val="00D85BAA"/>
    <w:rsid w:val="00D90DAE"/>
    <w:rsid w:val="00DB133F"/>
    <w:rsid w:val="00DB1D96"/>
    <w:rsid w:val="00DC241A"/>
    <w:rsid w:val="00DC4054"/>
    <w:rsid w:val="00DD6F53"/>
    <w:rsid w:val="00DE569C"/>
    <w:rsid w:val="00DF2AC1"/>
    <w:rsid w:val="00DF6F52"/>
    <w:rsid w:val="00E010CA"/>
    <w:rsid w:val="00E14AD3"/>
    <w:rsid w:val="00E321CE"/>
    <w:rsid w:val="00E40D69"/>
    <w:rsid w:val="00E4317A"/>
    <w:rsid w:val="00E45E7E"/>
    <w:rsid w:val="00E53E10"/>
    <w:rsid w:val="00E66AAC"/>
    <w:rsid w:val="00E736DB"/>
    <w:rsid w:val="00E8780D"/>
    <w:rsid w:val="00EA1D23"/>
    <w:rsid w:val="00EA243A"/>
    <w:rsid w:val="00EA2D3B"/>
    <w:rsid w:val="00EA4BDE"/>
    <w:rsid w:val="00EA6CFD"/>
    <w:rsid w:val="00EC1BE1"/>
    <w:rsid w:val="00ED0917"/>
    <w:rsid w:val="00ED7467"/>
    <w:rsid w:val="00EE43E2"/>
    <w:rsid w:val="00F26FA5"/>
    <w:rsid w:val="00F50914"/>
    <w:rsid w:val="00F57816"/>
    <w:rsid w:val="00F63B66"/>
    <w:rsid w:val="00F6514F"/>
    <w:rsid w:val="00F74594"/>
    <w:rsid w:val="00F76DFC"/>
    <w:rsid w:val="00F9022F"/>
    <w:rsid w:val="00FB3FF3"/>
    <w:rsid w:val="00FC2246"/>
    <w:rsid w:val="00FC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B934CD-C208-4769-98BA-E335D41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99"/>
    <w:qFormat/>
    <w:rsid w:val="000845C8"/>
    <w:rPr>
      <w:rFonts w:cs="Times New Roman"/>
      <w:b/>
    </w:rPr>
  </w:style>
  <w:style w:type="character" w:customStyle="1" w:styleId="apple-converted-space">
    <w:name w:val="apple-converted-space"/>
    <w:basedOn w:val="Standardskriftforavsnitt"/>
    <w:uiPriority w:val="99"/>
    <w:rsid w:val="000845C8"/>
    <w:rPr>
      <w:rFonts w:cs="Times New Roman"/>
    </w:rPr>
  </w:style>
  <w:style w:type="character" w:styleId="Hyperkobling">
    <w:name w:val="Hyperlink"/>
    <w:basedOn w:val="Standardskriftforavsnitt"/>
    <w:uiPriority w:val="99"/>
    <w:rsid w:val="000845C8"/>
    <w:rPr>
      <w:rFonts w:cs="Times New Roman"/>
      <w:color w:val="0000FF"/>
      <w:u w:val="single"/>
    </w:rPr>
  </w:style>
  <w:style w:type="paragraph" w:styleId="Topptekst">
    <w:name w:val="header"/>
    <w:basedOn w:val="Normal"/>
    <w:link w:val="TopptekstTegn"/>
    <w:uiPriority w:val="99"/>
    <w:rsid w:val="000845C8"/>
    <w:pPr>
      <w:tabs>
        <w:tab w:val="center" w:pos="4536"/>
        <w:tab w:val="right" w:pos="9072"/>
      </w:tabs>
    </w:pPr>
  </w:style>
  <w:style w:type="character" w:customStyle="1" w:styleId="TopptekstTegn">
    <w:name w:val="Topptekst Tegn"/>
    <w:basedOn w:val="Standardskriftforavsnitt"/>
    <w:link w:val="Topptekst"/>
    <w:uiPriority w:val="99"/>
    <w:locked/>
    <w:rsid w:val="000845C8"/>
    <w:rPr>
      <w:rFonts w:cs="Times New Roman"/>
    </w:rPr>
  </w:style>
  <w:style w:type="paragraph" w:styleId="Bunntekst">
    <w:name w:val="footer"/>
    <w:basedOn w:val="Normal"/>
    <w:link w:val="BunntekstTegn"/>
    <w:uiPriority w:val="99"/>
    <w:semiHidden/>
    <w:rsid w:val="000845C8"/>
    <w:pPr>
      <w:tabs>
        <w:tab w:val="center" w:pos="4536"/>
        <w:tab w:val="right" w:pos="9072"/>
      </w:tabs>
    </w:pPr>
  </w:style>
  <w:style w:type="character" w:customStyle="1" w:styleId="BunntekstTegn">
    <w:name w:val="Bunntekst Tegn"/>
    <w:basedOn w:val="Standardskriftforavsnitt"/>
    <w:link w:val="Bunntekst"/>
    <w:uiPriority w:val="99"/>
    <w:semiHidden/>
    <w:locked/>
    <w:rsid w:val="000845C8"/>
    <w:rPr>
      <w:rFonts w:cs="Times New Roman"/>
    </w:rPr>
  </w:style>
  <w:style w:type="paragraph" w:styleId="Listeavsnitt">
    <w:name w:val="List Paragraph"/>
    <w:basedOn w:val="Normal"/>
    <w:uiPriority w:val="34"/>
    <w:qFormat/>
    <w:rsid w:val="002045FC"/>
    <w:pPr>
      <w:ind w:left="720"/>
      <w:contextualSpacing/>
    </w:pPr>
  </w:style>
  <w:style w:type="paragraph" w:styleId="Bobletekst">
    <w:name w:val="Balloon Text"/>
    <w:basedOn w:val="Normal"/>
    <w:link w:val="BobletekstTegn"/>
    <w:uiPriority w:val="99"/>
    <w:semiHidden/>
    <w:unhideWhenUsed/>
    <w:rsid w:val="004A472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4728"/>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5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da.fossum@getmail.no" TargetMode="External"/><Relationship Id="rId1" Type="http://schemas.openxmlformats.org/officeDocument/2006/relationships/hyperlink" Target="http://www.osloelveforum.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8</Pages>
  <Words>4301</Words>
  <Characters>22797</Characters>
  <Application>Microsoft Office Word</Application>
  <DocSecurity>0</DocSecurity>
  <Lines>189</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Samuelsen</dc:creator>
  <cp:keywords/>
  <dc:description/>
  <cp:lastModifiedBy>Are Eriksen</cp:lastModifiedBy>
  <cp:revision>54</cp:revision>
  <cp:lastPrinted>2014-02-07T23:37:00Z</cp:lastPrinted>
  <dcterms:created xsi:type="dcterms:W3CDTF">2014-02-03T12:50:00Z</dcterms:created>
  <dcterms:modified xsi:type="dcterms:W3CDTF">2014-02-08T17:45:00Z</dcterms:modified>
</cp:coreProperties>
</file>